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FF" w:rsidRPr="000003BC" w:rsidRDefault="005571AC">
      <w:pPr>
        <w:rPr>
          <w:sz w:val="28"/>
          <w:szCs w:val="28"/>
        </w:rPr>
      </w:pPr>
      <w:r w:rsidRPr="000003BC">
        <w:rPr>
          <w:sz w:val="28"/>
          <w:szCs w:val="28"/>
        </w:rPr>
        <w:t>NESCOT FURTHER EDUCATION CORPORATION</w:t>
      </w:r>
    </w:p>
    <w:p w:rsidR="005571AC" w:rsidRDefault="005571AC"/>
    <w:p w:rsidR="005571AC" w:rsidRPr="000003BC" w:rsidRDefault="005571AC">
      <w:pPr>
        <w:rPr>
          <w:b/>
        </w:rPr>
      </w:pPr>
      <w:r w:rsidRPr="000003BC">
        <w:rPr>
          <w:b/>
        </w:rPr>
        <w:t>REGISTER OF INTERESTS FOR CORPORATION MEMBERS AND THEIR FAMI</w:t>
      </w:r>
      <w:r w:rsidR="00750343">
        <w:rPr>
          <w:b/>
        </w:rPr>
        <w:t>LIES AND SENIOR MEMBERS OF STAF, COLLEGE DIRECTORS</w:t>
      </w:r>
      <w:r w:rsidRPr="000003BC">
        <w:rPr>
          <w:b/>
        </w:rPr>
        <w:t xml:space="preserve"> AND THEIR FAMILIES</w:t>
      </w:r>
    </w:p>
    <w:p w:rsidR="005571AC" w:rsidRDefault="005571AC"/>
    <w:p w:rsidR="005571AC" w:rsidRDefault="005571AC">
      <w:r>
        <w:t>NAME OF MEMBER/MEMBER OF STAFF</w:t>
      </w:r>
      <w:r>
        <w:tab/>
      </w:r>
      <w:r>
        <w:tab/>
        <w:t>……………………………………..</w:t>
      </w:r>
    </w:p>
    <w:p w:rsidR="005571AC" w:rsidRDefault="005571AC"/>
    <w:p w:rsidR="005571AC" w:rsidRDefault="005571AC"/>
    <w:p w:rsidR="005571AC" w:rsidRDefault="005571AC">
      <w:r>
        <w:t xml:space="preserve">Article 11 (1) of the </w:t>
      </w:r>
      <w:r w:rsidR="00CF1BA0">
        <w:t>Instrument</w:t>
      </w:r>
      <w:r>
        <w:t xml:space="preserve"> of Government requires </w:t>
      </w:r>
      <w:r w:rsidR="00EB6C5D">
        <w:t>the Clerk to the Corporation to maintain a register of financial interests of members of the Corporation which are disclosed to the Corporation and make the register available during normal office hours to any person wishing to inspect it.</w:t>
      </w:r>
    </w:p>
    <w:p w:rsidR="00EB6C5D" w:rsidRDefault="00EB6C5D"/>
    <w:p w:rsidR="00EB6C5D" w:rsidRDefault="00EB6C5D">
      <w:r>
        <w:t>Each member is invited to register their personal interests and the financial/personal interests of his or her spouse or partner, children or other close relatives.</w:t>
      </w:r>
    </w:p>
    <w:p w:rsidR="00EB6C5D" w:rsidRDefault="00EB6C5D"/>
    <w:p w:rsidR="00EB6C5D" w:rsidRDefault="00EB6C5D">
      <w:r>
        <w:t>Please refer to the attached guidance</w:t>
      </w:r>
      <w:r w:rsidR="00CF1BA0">
        <w:t xml:space="preserve"> </w:t>
      </w:r>
      <w:r>
        <w:t>on the types of interests to be declared.</w:t>
      </w:r>
    </w:p>
    <w:p w:rsidR="00EB6C5D" w:rsidRDefault="00EB6C5D"/>
    <w:tbl>
      <w:tblPr>
        <w:tblStyle w:val="TableGrid"/>
        <w:tblW w:w="0" w:type="auto"/>
        <w:tblLook w:val="04A0" w:firstRow="1" w:lastRow="0" w:firstColumn="1" w:lastColumn="0" w:noHBand="0" w:noVBand="1"/>
      </w:tblPr>
      <w:tblGrid>
        <w:gridCol w:w="3009"/>
        <w:gridCol w:w="3005"/>
        <w:gridCol w:w="3002"/>
      </w:tblGrid>
      <w:tr w:rsidR="00EB6C5D" w:rsidTr="00EB6C5D">
        <w:tc>
          <w:tcPr>
            <w:tcW w:w="3080" w:type="dxa"/>
          </w:tcPr>
          <w:p w:rsidR="00EB6C5D" w:rsidRDefault="00EB6C5D">
            <w:r>
              <w:t>Nature of Interest</w:t>
            </w:r>
          </w:p>
        </w:tc>
        <w:tc>
          <w:tcPr>
            <w:tcW w:w="3081" w:type="dxa"/>
          </w:tcPr>
          <w:p w:rsidR="00EB6C5D" w:rsidRDefault="00EB6C5D">
            <w:r>
              <w:t>Date on which Interest was disclosed</w:t>
            </w:r>
          </w:p>
        </w:tc>
        <w:tc>
          <w:tcPr>
            <w:tcW w:w="3081" w:type="dxa"/>
          </w:tcPr>
          <w:p w:rsidR="00EB6C5D" w:rsidRDefault="00EB6C5D">
            <w:r>
              <w:t>Date on which Interest was changed or ceased</w:t>
            </w:r>
          </w:p>
        </w:tc>
      </w:tr>
      <w:tr w:rsidR="00EB6C5D" w:rsidTr="00EB6C5D">
        <w:tc>
          <w:tcPr>
            <w:tcW w:w="3080" w:type="dxa"/>
          </w:tcPr>
          <w:p w:rsidR="00EB6C5D" w:rsidRDefault="00EB6C5D"/>
          <w:p w:rsidR="00EB6C5D" w:rsidRDefault="00EB6C5D">
            <w:r>
              <w:t>FINANCIAL INTEREST</w:t>
            </w:r>
          </w:p>
          <w:p w:rsidR="00EB6C5D" w:rsidRDefault="00EB6C5D"/>
          <w:p w:rsidR="00EB6C5D" w:rsidRDefault="00EB6C5D"/>
          <w:p w:rsidR="00EB6C5D" w:rsidRDefault="00EB6C5D"/>
          <w:p w:rsidR="00EB6C5D" w:rsidRDefault="00EB6C5D"/>
        </w:tc>
        <w:tc>
          <w:tcPr>
            <w:tcW w:w="3081" w:type="dxa"/>
          </w:tcPr>
          <w:p w:rsidR="00EB6C5D" w:rsidRDefault="00EB6C5D"/>
        </w:tc>
        <w:tc>
          <w:tcPr>
            <w:tcW w:w="3081" w:type="dxa"/>
          </w:tcPr>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tc>
      </w:tr>
      <w:tr w:rsidR="00EB6C5D" w:rsidTr="00EB6C5D">
        <w:tc>
          <w:tcPr>
            <w:tcW w:w="3080" w:type="dxa"/>
          </w:tcPr>
          <w:p w:rsidR="00EB6C5D" w:rsidRDefault="00EB6C5D">
            <w:r>
              <w:t>PERSONAL INTEREST</w:t>
            </w:r>
          </w:p>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tc>
        <w:tc>
          <w:tcPr>
            <w:tcW w:w="3081" w:type="dxa"/>
          </w:tcPr>
          <w:p w:rsidR="00EB6C5D" w:rsidRDefault="00EB6C5D"/>
        </w:tc>
        <w:tc>
          <w:tcPr>
            <w:tcW w:w="3081" w:type="dxa"/>
          </w:tcPr>
          <w:p w:rsidR="00EB6C5D" w:rsidRDefault="00EB6C5D"/>
        </w:tc>
      </w:tr>
    </w:tbl>
    <w:p w:rsidR="00EB6C5D" w:rsidRDefault="00EB6C5D"/>
    <w:p w:rsidR="00EB6C5D" w:rsidRDefault="00EB6C5D"/>
    <w:tbl>
      <w:tblPr>
        <w:tblStyle w:val="TableGrid"/>
        <w:tblW w:w="0" w:type="auto"/>
        <w:tblLook w:val="04A0" w:firstRow="1" w:lastRow="0" w:firstColumn="1" w:lastColumn="0" w:noHBand="0" w:noVBand="1"/>
      </w:tblPr>
      <w:tblGrid>
        <w:gridCol w:w="3022"/>
        <w:gridCol w:w="2997"/>
        <w:gridCol w:w="2997"/>
      </w:tblGrid>
      <w:tr w:rsidR="00EB6C5D" w:rsidTr="00EB6C5D">
        <w:tc>
          <w:tcPr>
            <w:tcW w:w="3080" w:type="dxa"/>
          </w:tcPr>
          <w:p w:rsidR="00EB6C5D" w:rsidRDefault="00EB6C5D"/>
          <w:p w:rsidR="00EB6C5D" w:rsidRDefault="00EB6C5D">
            <w:r>
              <w:t>INTEREST OF CLOSE FAMILY MEMBERS</w:t>
            </w:r>
          </w:p>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p w:rsidR="00EB6C5D" w:rsidRDefault="00EB6C5D" w:rsidP="00EB6C5D">
            <w:pPr>
              <w:tabs>
                <w:tab w:val="left" w:pos="156"/>
              </w:tabs>
            </w:pPr>
          </w:p>
          <w:p w:rsidR="00EB6C5D" w:rsidRDefault="00EB6C5D"/>
          <w:p w:rsidR="00EB6C5D" w:rsidRDefault="00EB6C5D"/>
          <w:p w:rsidR="00EB6C5D" w:rsidRDefault="00EB6C5D"/>
        </w:tc>
        <w:tc>
          <w:tcPr>
            <w:tcW w:w="3081" w:type="dxa"/>
          </w:tcPr>
          <w:p w:rsidR="00EB6C5D" w:rsidRDefault="00EB6C5D"/>
        </w:tc>
        <w:tc>
          <w:tcPr>
            <w:tcW w:w="3081" w:type="dxa"/>
          </w:tcPr>
          <w:p w:rsidR="00EB6C5D" w:rsidRDefault="00EB6C5D"/>
        </w:tc>
      </w:tr>
    </w:tbl>
    <w:p w:rsidR="00EB6C5D" w:rsidRDefault="00EB6C5D"/>
    <w:p w:rsidR="00EB6C5D" w:rsidRDefault="00EB6C5D"/>
    <w:p w:rsidR="00EB6C5D" w:rsidRDefault="00EB6C5D"/>
    <w:p w:rsidR="00EB6C5D" w:rsidRDefault="00EB6C5D"/>
    <w:p w:rsidR="00EB6C5D" w:rsidRDefault="00EB6C5D"/>
    <w:p w:rsidR="00EB6C5D" w:rsidRDefault="00EB6C5D">
      <w:r>
        <w:t>Signed</w:t>
      </w:r>
      <w:r>
        <w:tab/>
      </w:r>
      <w:r>
        <w:tab/>
        <w:t>…………………………………..</w:t>
      </w:r>
      <w:r>
        <w:tab/>
      </w:r>
      <w:r>
        <w:tab/>
      </w:r>
      <w:r>
        <w:tab/>
        <w:t>Date</w:t>
      </w:r>
      <w:r>
        <w:tab/>
        <w:t>………………………………</w:t>
      </w:r>
    </w:p>
    <w:sectPr w:rsidR="00EB6C5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26" w:rsidRDefault="00C82A26" w:rsidP="0087358F">
      <w:r>
        <w:separator/>
      </w:r>
    </w:p>
  </w:endnote>
  <w:endnote w:type="continuationSeparator" w:id="0">
    <w:p w:rsidR="00C82A26" w:rsidRDefault="00C82A26" w:rsidP="0087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43" w:rsidRDefault="00750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8F" w:rsidRDefault="0087358F">
    <w:pPr>
      <w:pStyle w:val="Footer"/>
      <w:pBdr>
        <w:top w:val="thinThickSmallGap" w:sz="24" w:space="1" w:color="622423" w:themeColor="accent2" w:themeShade="7F"/>
      </w:pBdr>
      <w:rPr>
        <w:rFonts w:asciiTheme="majorHAnsi" w:eastAsiaTheme="majorEastAsia" w:hAnsiTheme="majorHAnsi" w:cstheme="majorBidi"/>
      </w:rPr>
    </w:pPr>
    <w:r w:rsidRPr="00B6290D">
      <w:rPr>
        <w:rFonts w:asciiTheme="majorHAnsi" w:eastAsiaTheme="majorEastAsia" w:hAnsiTheme="majorHAnsi" w:cstheme="majorBidi"/>
        <w:sz w:val="16"/>
        <w:szCs w:val="16"/>
      </w:rPr>
      <w:fldChar w:fldCharType="begin"/>
    </w:r>
    <w:r w:rsidRPr="00B6290D">
      <w:rPr>
        <w:rFonts w:asciiTheme="majorHAnsi" w:eastAsiaTheme="majorEastAsia" w:hAnsiTheme="majorHAnsi" w:cstheme="majorBidi"/>
        <w:sz w:val="16"/>
        <w:szCs w:val="16"/>
      </w:rPr>
      <w:instrText xml:space="preserve"> FILENAME  \p  \* MERGEFORMAT </w:instrText>
    </w:r>
    <w:r w:rsidRPr="00B6290D">
      <w:rPr>
        <w:rFonts w:asciiTheme="majorHAnsi" w:eastAsiaTheme="majorEastAsia" w:hAnsiTheme="majorHAnsi" w:cstheme="majorBidi"/>
        <w:sz w:val="16"/>
        <w:szCs w:val="16"/>
      </w:rPr>
      <w:fldChar w:fldCharType="separate"/>
    </w:r>
    <w:r w:rsidR="00B6290D" w:rsidRPr="00B6290D">
      <w:rPr>
        <w:rFonts w:asciiTheme="majorHAnsi" w:eastAsiaTheme="majorEastAsia" w:hAnsiTheme="majorHAnsi" w:cstheme="majorBidi"/>
        <w:noProof/>
        <w:sz w:val="16"/>
        <w:szCs w:val="16"/>
      </w:rPr>
      <w:t>C:\Users\dround\OneDrive - North East Surrey College of Technology\NESCOT Folders\Nescot Corporation\Register of Interest and Eligibility\Updated Guidance RoI for Governors and Managers_2018\Register of Interests Form 170918.docx</w:t>
    </w:r>
    <w:r w:rsidRPr="00B6290D">
      <w:rPr>
        <w:rFonts w:asciiTheme="majorHAnsi" w:eastAsiaTheme="majorEastAsia" w:hAnsiTheme="majorHAnsi" w:cstheme="majorBidi"/>
        <w:sz w:val="16"/>
        <w:szCs w:val="16"/>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6290D" w:rsidRPr="00B6290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7358F" w:rsidRDefault="0087358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43" w:rsidRDefault="00750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26" w:rsidRDefault="00C82A26" w:rsidP="0087358F">
      <w:r>
        <w:separator/>
      </w:r>
    </w:p>
  </w:footnote>
  <w:footnote w:type="continuationSeparator" w:id="0">
    <w:p w:rsidR="00C82A26" w:rsidRDefault="00C82A26" w:rsidP="00873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43" w:rsidRDefault="00750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43" w:rsidRDefault="00750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343" w:rsidRDefault="00750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66"/>
    <w:rsid w:val="000003BC"/>
    <w:rsid w:val="00080D3E"/>
    <w:rsid w:val="001A2731"/>
    <w:rsid w:val="00226D47"/>
    <w:rsid w:val="00285552"/>
    <w:rsid w:val="005571AC"/>
    <w:rsid w:val="00682666"/>
    <w:rsid w:val="00750343"/>
    <w:rsid w:val="007549BD"/>
    <w:rsid w:val="0087358F"/>
    <w:rsid w:val="00B00483"/>
    <w:rsid w:val="00B27BFF"/>
    <w:rsid w:val="00B6290D"/>
    <w:rsid w:val="00C170E1"/>
    <w:rsid w:val="00C82A26"/>
    <w:rsid w:val="00CA6238"/>
    <w:rsid w:val="00CF1BA0"/>
    <w:rsid w:val="00EB6C5D"/>
    <w:rsid w:val="00F4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BBAFF-7472-489A-8DE3-CE0749BE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58F"/>
    <w:pPr>
      <w:tabs>
        <w:tab w:val="center" w:pos="4513"/>
        <w:tab w:val="right" w:pos="9026"/>
      </w:tabs>
    </w:pPr>
  </w:style>
  <w:style w:type="character" w:customStyle="1" w:styleId="HeaderChar">
    <w:name w:val="Header Char"/>
    <w:basedOn w:val="DefaultParagraphFont"/>
    <w:link w:val="Header"/>
    <w:uiPriority w:val="99"/>
    <w:rsid w:val="0087358F"/>
  </w:style>
  <w:style w:type="paragraph" w:styleId="Footer">
    <w:name w:val="footer"/>
    <w:basedOn w:val="Normal"/>
    <w:link w:val="FooterChar"/>
    <w:uiPriority w:val="99"/>
    <w:unhideWhenUsed/>
    <w:rsid w:val="0087358F"/>
    <w:pPr>
      <w:tabs>
        <w:tab w:val="center" w:pos="4513"/>
        <w:tab w:val="right" w:pos="9026"/>
      </w:tabs>
    </w:pPr>
  </w:style>
  <w:style w:type="character" w:customStyle="1" w:styleId="FooterChar">
    <w:name w:val="Footer Char"/>
    <w:basedOn w:val="DefaultParagraphFont"/>
    <w:link w:val="Footer"/>
    <w:uiPriority w:val="99"/>
    <w:rsid w:val="0087358F"/>
  </w:style>
  <w:style w:type="paragraph" w:styleId="BalloonText">
    <w:name w:val="Balloon Text"/>
    <w:basedOn w:val="Normal"/>
    <w:link w:val="BalloonTextChar"/>
    <w:uiPriority w:val="99"/>
    <w:semiHidden/>
    <w:unhideWhenUsed/>
    <w:rsid w:val="0087358F"/>
    <w:rPr>
      <w:rFonts w:ascii="Tahoma" w:hAnsi="Tahoma" w:cs="Tahoma"/>
      <w:sz w:val="16"/>
      <w:szCs w:val="16"/>
    </w:rPr>
  </w:style>
  <w:style w:type="character" w:customStyle="1" w:styleId="BalloonTextChar">
    <w:name w:val="Balloon Text Char"/>
    <w:basedOn w:val="DefaultParagraphFont"/>
    <w:link w:val="BalloonText"/>
    <w:uiPriority w:val="99"/>
    <w:semiHidden/>
    <w:rsid w:val="00873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895</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Nescot College</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dc:creator>
  <cp:lastModifiedBy>Round, David</cp:lastModifiedBy>
  <cp:revision>4</cp:revision>
  <cp:lastPrinted>2016-01-26T10:00:00Z</cp:lastPrinted>
  <dcterms:created xsi:type="dcterms:W3CDTF">2016-01-26T10:02:00Z</dcterms:created>
  <dcterms:modified xsi:type="dcterms:W3CDTF">2018-09-17T09:34:00Z</dcterms:modified>
</cp:coreProperties>
</file>