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7C3" w:rsidRPr="00996ED4" w:rsidRDefault="00F437C3" w:rsidP="00F437C3">
      <w:pPr>
        <w:jc w:val="center"/>
        <w:rPr>
          <w:sz w:val="22"/>
          <w:szCs w:val="22"/>
        </w:rPr>
      </w:pPr>
      <w:r w:rsidRPr="00996ED4">
        <w:rPr>
          <w:sz w:val="22"/>
          <w:szCs w:val="22"/>
        </w:rPr>
        <w:fldChar w:fldCharType="begin"/>
      </w:r>
      <w:r w:rsidRPr="00996ED4">
        <w:rPr>
          <w:sz w:val="22"/>
          <w:szCs w:val="22"/>
        </w:rPr>
        <w:instrText xml:space="preserve"> INCLUDEPICTURE "http://intranet.nescot.ac.uk/staff/docbank/docs/%7B6DFF5446-7990-497D-AADD-0B8FC6F61994%7D_Nescot%20Logo%20_Black%20_POS.jpg" \* MERGEFORMATINET </w:instrText>
      </w:r>
      <w:r w:rsidRPr="00996ED4">
        <w:rPr>
          <w:sz w:val="22"/>
          <w:szCs w:val="22"/>
        </w:rPr>
        <w:fldChar w:fldCharType="separate"/>
      </w:r>
      <w:r w:rsidRPr="00996ED4">
        <w:rPr>
          <w:sz w:val="22"/>
          <w:szCs w:val="22"/>
        </w:rPr>
        <w:fldChar w:fldCharType="begin"/>
      </w:r>
      <w:r w:rsidRPr="00996ED4">
        <w:rPr>
          <w:sz w:val="22"/>
          <w:szCs w:val="22"/>
        </w:rPr>
        <w:instrText xml:space="preserve"> INCLUDEPICTURE  "http://intranet.nescot.ac.uk/staff/docbank/docs/{6DFF5446-7990-497D-AADD-0B8FC6F61994}_Nescot Logo _Black _POS.jpg" \* MERGEFORMATINET </w:instrText>
      </w:r>
      <w:r w:rsidRPr="00996ED4">
        <w:rPr>
          <w:sz w:val="22"/>
          <w:szCs w:val="22"/>
        </w:rPr>
        <w:fldChar w:fldCharType="separate"/>
      </w:r>
      <w:r w:rsidRPr="00996ED4">
        <w:rPr>
          <w:sz w:val="22"/>
          <w:szCs w:val="22"/>
        </w:rPr>
        <w:fldChar w:fldCharType="begin"/>
      </w:r>
      <w:r w:rsidRPr="00996ED4">
        <w:rPr>
          <w:sz w:val="22"/>
          <w:szCs w:val="22"/>
        </w:rPr>
        <w:instrText xml:space="preserve"> INCLUDEPICTURE  "http://intranet.nescot.ac.uk/staff/docbank/docs/{6DFF5446-7990-497D-AADD-0B8FC6F61994}_Nescot Logo _Black _POS.jpg" \* MERGEFORMATINET </w:instrText>
      </w:r>
      <w:r w:rsidRPr="00996ED4">
        <w:rPr>
          <w:sz w:val="22"/>
          <w:szCs w:val="22"/>
        </w:rPr>
        <w:fldChar w:fldCharType="separate"/>
      </w:r>
      <w:r w:rsidRPr="00996ED4">
        <w:rPr>
          <w:sz w:val="22"/>
          <w:szCs w:val="22"/>
        </w:rPr>
        <w:fldChar w:fldCharType="begin"/>
      </w:r>
      <w:r w:rsidRPr="00996ED4">
        <w:rPr>
          <w:sz w:val="22"/>
          <w:szCs w:val="22"/>
        </w:rPr>
        <w:instrText xml:space="preserve"> INCLUDEPICTURE  "http://intranet.nescot.ac.uk/staff/docbank/docs/{6DFF5446-7990-497D-AADD-0B8FC6F61994}_Nescot Logo _Black _POS.jpg" \* MERGEFORMATINET </w:instrText>
      </w:r>
      <w:r w:rsidRPr="00996ED4">
        <w:rPr>
          <w:sz w:val="22"/>
          <w:szCs w:val="22"/>
        </w:rPr>
        <w:fldChar w:fldCharType="separate"/>
      </w:r>
      <w:r w:rsidRPr="00996ED4">
        <w:rPr>
          <w:sz w:val="22"/>
          <w:szCs w:val="22"/>
        </w:rPr>
        <w:fldChar w:fldCharType="begin"/>
      </w:r>
      <w:r w:rsidRPr="00996ED4">
        <w:rPr>
          <w:sz w:val="22"/>
          <w:szCs w:val="22"/>
        </w:rPr>
        <w:instrText xml:space="preserve"> INCLUDEPICTURE  "http://intranet.nescot.ac.uk/staff/docbank/docs/{6DFF5446-7990-497D-AADD-0B8FC6F61994}_Nescot Logo _Black _POS.jpg" \* MERGEFORMATINET </w:instrText>
      </w:r>
      <w:r w:rsidRPr="00996ED4">
        <w:rPr>
          <w:sz w:val="22"/>
          <w:szCs w:val="22"/>
        </w:rPr>
        <w:fldChar w:fldCharType="separate"/>
      </w:r>
      <w:r w:rsidRPr="00996ED4">
        <w:rPr>
          <w:sz w:val="22"/>
          <w:szCs w:val="22"/>
        </w:rPr>
        <w:fldChar w:fldCharType="begin"/>
      </w:r>
      <w:r w:rsidRPr="00996ED4">
        <w:rPr>
          <w:sz w:val="22"/>
          <w:szCs w:val="22"/>
        </w:rPr>
        <w:instrText xml:space="preserve"> INCLUDEPICTURE  "http://intranet.nescot.ac.uk/staff/docbank/docs/{6DFF5446-7990-497D-AADD-0B8FC6F61994}_Nescot Logo _Black _POS.jpg" \* MERGEFORMATINET </w:instrText>
      </w:r>
      <w:r w:rsidRPr="00996ED4">
        <w:rPr>
          <w:sz w:val="22"/>
          <w:szCs w:val="22"/>
        </w:rPr>
        <w:fldChar w:fldCharType="separate"/>
      </w:r>
      <w:r w:rsidRPr="00996ED4">
        <w:rPr>
          <w:sz w:val="22"/>
          <w:szCs w:val="22"/>
        </w:rPr>
        <w:fldChar w:fldCharType="begin"/>
      </w:r>
      <w:r w:rsidRPr="00996ED4">
        <w:rPr>
          <w:sz w:val="22"/>
          <w:szCs w:val="22"/>
        </w:rPr>
        <w:instrText xml:space="preserve"> INCLUDEPICTURE  "http://intranet.nescot.ac.uk/staff/docbank/docs/{6DFF5446-7990-497D-AADD-0B8FC6F61994}_Nescot Logo _Black _POS.jpg" \* MERGEFORMATINET </w:instrText>
      </w:r>
      <w:r w:rsidRPr="00996ED4">
        <w:rPr>
          <w:sz w:val="22"/>
          <w:szCs w:val="22"/>
        </w:rPr>
        <w:fldChar w:fldCharType="separate"/>
      </w:r>
      <w:r>
        <w:rPr>
          <w:sz w:val="22"/>
          <w:szCs w:val="22"/>
        </w:rPr>
        <w:fldChar w:fldCharType="begin"/>
      </w:r>
      <w:r>
        <w:rPr>
          <w:sz w:val="22"/>
          <w:szCs w:val="22"/>
        </w:rPr>
        <w:instrText xml:space="preserve"> INCLUDEPICTURE  "http://intranet.nescot.ac.uk/staff/docbank/docs/{6DFF5446-7990-497D-AADD-0B8FC6F61994}_Nescot Logo _Black _POS.jpg" \* MERGEFORMATINET </w:instrText>
      </w:r>
      <w:r>
        <w:rPr>
          <w:sz w:val="22"/>
          <w:szCs w:val="22"/>
        </w:rPr>
        <w:fldChar w:fldCharType="separate"/>
      </w:r>
      <w:r>
        <w:rPr>
          <w:sz w:val="22"/>
          <w:szCs w:val="22"/>
        </w:rPr>
        <w:fldChar w:fldCharType="begin"/>
      </w:r>
      <w:r>
        <w:rPr>
          <w:sz w:val="22"/>
          <w:szCs w:val="22"/>
        </w:rPr>
        <w:instrText xml:space="preserve"> INCLUDEPICTURE  "http://intranet.nescot.ac.uk/staff/docbank/docs/{6DFF5446-7990-497D-AADD-0B8FC6F61994}_Nescot Logo _Black _POS.jpg" \* MERGEFORMATINET </w:instrText>
      </w:r>
      <w:r>
        <w:rPr>
          <w:sz w:val="22"/>
          <w:szCs w:val="22"/>
        </w:rPr>
        <w:fldChar w:fldCharType="separate"/>
      </w:r>
      <w:r>
        <w:rPr>
          <w:sz w:val="22"/>
          <w:szCs w:val="22"/>
        </w:rPr>
        <w:fldChar w:fldCharType="begin"/>
      </w:r>
      <w:r>
        <w:rPr>
          <w:sz w:val="22"/>
          <w:szCs w:val="22"/>
        </w:rPr>
        <w:instrText xml:space="preserve"> INCLUDEPICTURE  "http://intranet.nescot.ac.uk/staff/docbank/docs/{6DFF5446-7990-497D-AADD-0B8FC6F61994}_Nescot Logo _Black _POS.jpg" \* MERGEFORMATINET </w:instrText>
      </w:r>
      <w:r>
        <w:rPr>
          <w:sz w:val="22"/>
          <w:szCs w:val="22"/>
        </w:rPr>
        <w:fldChar w:fldCharType="separate"/>
      </w:r>
      <w:r>
        <w:rPr>
          <w:sz w:val="22"/>
          <w:szCs w:val="22"/>
        </w:rPr>
        <w:fldChar w:fldCharType="begin"/>
      </w:r>
      <w:r>
        <w:rPr>
          <w:sz w:val="22"/>
          <w:szCs w:val="22"/>
        </w:rPr>
        <w:instrText xml:space="preserve"> INCLUDEPICTURE  "http://intranet.nescot.ac.uk/staff/docbank/docs/{6DFF5446-7990-497D-AADD-0B8FC6F61994}_Nescot Logo _Black _POS.jpg" \* MERGEFORMATINET </w:instrText>
      </w:r>
      <w:r>
        <w:rPr>
          <w:sz w:val="22"/>
          <w:szCs w:val="22"/>
        </w:rPr>
        <w:fldChar w:fldCharType="separate"/>
      </w:r>
      <w:r>
        <w:rPr>
          <w:sz w:val="22"/>
          <w:szCs w:val="22"/>
        </w:rPr>
        <w:fldChar w:fldCharType="begin"/>
      </w:r>
      <w:r>
        <w:rPr>
          <w:sz w:val="22"/>
          <w:szCs w:val="22"/>
        </w:rPr>
        <w:instrText xml:space="preserve"> INCLUDEPICTURE  "http://intranet.nescot.ac.uk/staff/docbank/docs/{6DFF5446-7990-497D-AADD-0B8FC6F61994}_Nescot Logo _Black _POS.jpg" \* MERGEFORMATINET </w:instrText>
      </w:r>
      <w:r>
        <w:rPr>
          <w:sz w:val="22"/>
          <w:szCs w:val="22"/>
        </w:rPr>
        <w:fldChar w:fldCharType="separate"/>
      </w:r>
      <w:r w:rsidR="007939D6">
        <w:rPr>
          <w:sz w:val="22"/>
          <w:szCs w:val="22"/>
        </w:rPr>
        <w:fldChar w:fldCharType="begin"/>
      </w:r>
      <w:r w:rsidR="007939D6">
        <w:rPr>
          <w:sz w:val="22"/>
          <w:szCs w:val="22"/>
        </w:rPr>
        <w:instrText xml:space="preserve"> INCLUDEPICTURE  "http://intranet.nescot.ac.uk/staff/docbank/docs/{6DFF5446-7990-497D-AADD-0B8FC6F61994}_Nescot Logo _Black _POS.jpg" \* MERGEFORMATINET </w:instrText>
      </w:r>
      <w:r w:rsidR="007939D6">
        <w:rPr>
          <w:sz w:val="22"/>
          <w:szCs w:val="22"/>
        </w:rPr>
        <w:fldChar w:fldCharType="separate"/>
      </w:r>
      <w:r w:rsidR="004057CE">
        <w:rPr>
          <w:sz w:val="22"/>
          <w:szCs w:val="22"/>
        </w:rPr>
        <w:fldChar w:fldCharType="begin"/>
      </w:r>
      <w:r w:rsidR="004057CE">
        <w:rPr>
          <w:sz w:val="22"/>
          <w:szCs w:val="22"/>
        </w:rPr>
        <w:instrText xml:space="preserve"> </w:instrText>
      </w:r>
      <w:r w:rsidR="004057CE">
        <w:rPr>
          <w:sz w:val="22"/>
          <w:szCs w:val="22"/>
        </w:rPr>
        <w:instrText>INCLUDEPICTURE  "http://intranet.nescot.ac.uk/staff/docbank/docs/{6DFF5446-7990-497D-AADD-0B8FC6F61994}_N</w:instrText>
      </w:r>
      <w:r w:rsidR="004057CE">
        <w:rPr>
          <w:sz w:val="22"/>
          <w:szCs w:val="22"/>
        </w:rPr>
        <w:instrText>escot Logo _Black _POS.jpg" \* MERGEFORMATINET</w:instrText>
      </w:r>
      <w:r w:rsidR="004057CE">
        <w:rPr>
          <w:sz w:val="22"/>
          <w:szCs w:val="22"/>
        </w:rPr>
        <w:instrText xml:space="preserve"> </w:instrText>
      </w:r>
      <w:r w:rsidR="004057CE">
        <w:rPr>
          <w:sz w:val="22"/>
          <w:szCs w:val="22"/>
        </w:rPr>
        <w:fldChar w:fldCharType="separate"/>
      </w:r>
      <w:r w:rsidR="000B0F0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61.35pt">
            <v:imagedata r:id="rId6" r:href="rId7"/>
          </v:shape>
        </w:pict>
      </w:r>
      <w:r w:rsidR="004057CE">
        <w:rPr>
          <w:sz w:val="22"/>
          <w:szCs w:val="22"/>
        </w:rPr>
        <w:fldChar w:fldCharType="end"/>
      </w:r>
      <w:r w:rsidR="007939D6">
        <w:rPr>
          <w:sz w:val="22"/>
          <w:szCs w:val="22"/>
        </w:rPr>
        <w:fldChar w:fldCharType="end"/>
      </w:r>
      <w:r>
        <w:rPr>
          <w:sz w:val="22"/>
          <w:szCs w:val="22"/>
        </w:rPr>
        <w:fldChar w:fldCharType="end"/>
      </w:r>
      <w:r>
        <w:rPr>
          <w:sz w:val="22"/>
          <w:szCs w:val="22"/>
        </w:rPr>
        <w:fldChar w:fldCharType="end"/>
      </w:r>
      <w:r>
        <w:rPr>
          <w:sz w:val="22"/>
          <w:szCs w:val="22"/>
        </w:rPr>
        <w:fldChar w:fldCharType="end"/>
      </w:r>
      <w:r>
        <w:rPr>
          <w:sz w:val="22"/>
          <w:szCs w:val="22"/>
        </w:rPr>
        <w:fldChar w:fldCharType="end"/>
      </w:r>
      <w:r>
        <w:rPr>
          <w:sz w:val="22"/>
          <w:szCs w:val="22"/>
        </w:rPr>
        <w:fldChar w:fldCharType="end"/>
      </w:r>
      <w:r w:rsidRPr="00996ED4">
        <w:rPr>
          <w:sz w:val="22"/>
          <w:szCs w:val="22"/>
        </w:rPr>
        <w:fldChar w:fldCharType="end"/>
      </w:r>
      <w:r w:rsidRPr="00996ED4">
        <w:rPr>
          <w:sz w:val="22"/>
          <w:szCs w:val="22"/>
        </w:rPr>
        <w:fldChar w:fldCharType="end"/>
      </w:r>
      <w:r w:rsidRPr="00996ED4">
        <w:rPr>
          <w:sz w:val="22"/>
          <w:szCs w:val="22"/>
        </w:rPr>
        <w:fldChar w:fldCharType="end"/>
      </w:r>
      <w:r w:rsidRPr="00996ED4">
        <w:rPr>
          <w:sz w:val="22"/>
          <w:szCs w:val="22"/>
        </w:rPr>
        <w:fldChar w:fldCharType="end"/>
      </w:r>
      <w:r w:rsidRPr="00996ED4">
        <w:rPr>
          <w:sz w:val="22"/>
          <w:szCs w:val="22"/>
        </w:rPr>
        <w:fldChar w:fldCharType="end"/>
      </w:r>
      <w:r w:rsidRPr="00996ED4">
        <w:rPr>
          <w:sz w:val="22"/>
          <w:szCs w:val="22"/>
        </w:rPr>
        <w:fldChar w:fldCharType="end"/>
      </w:r>
      <w:r w:rsidRPr="00996ED4">
        <w:rPr>
          <w:sz w:val="22"/>
          <w:szCs w:val="22"/>
        </w:rPr>
        <w:fldChar w:fldCharType="end"/>
      </w:r>
    </w:p>
    <w:p w:rsidR="00F437C3" w:rsidRPr="000B0F04" w:rsidRDefault="00F437C3" w:rsidP="00F437C3">
      <w:pPr>
        <w:jc w:val="center"/>
        <w:rPr>
          <w:b/>
          <w:sz w:val="72"/>
          <w:szCs w:val="72"/>
        </w:rPr>
      </w:pPr>
      <w:r w:rsidRPr="000B0F04">
        <w:rPr>
          <w:b/>
          <w:sz w:val="72"/>
          <w:szCs w:val="72"/>
        </w:rPr>
        <w:t>Equality &amp; Diversity Statement and Objectives</w:t>
      </w:r>
    </w:p>
    <w:p w:rsidR="00F437C3" w:rsidRDefault="00F437C3" w:rsidP="00F437C3">
      <w:pPr>
        <w:jc w:val="center"/>
        <w:rPr>
          <w:b/>
          <w:sz w:val="72"/>
          <w:szCs w:val="72"/>
        </w:rPr>
      </w:pPr>
      <w:r w:rsidRPr="000B0F04">
        <w:rPr>
          <w:b/>
          <w:sz w:val="72"/>
          <w:szCs w:val="72"/>
        </w:rPr>
        <w:t>2016 – 2020</w:t>
      </w:r>
    </w:p>
    <w:p w:rsidR="000B0F04" w:rsidRPr="000B0F04" w:rsidRDefault="000B0F04" w:rsidP="00F437C3">
      <w:pPr>
        <w:jc w:val="center"/>
        <w:rPr>
          <w:b/>
        </w:rPr>
      </w:pPr>
    </w:p>
    <w:p w:rsidR="000B0F04" w:rsidRPr="000B0F04" w:rsidRDefault="000B0F04" w:rsidP="000B0F04">
      <w:pPr>
        <w:kinsoku w:val="0"/>
        <w:overflowPunct w:val="0"/>
        <w:autoSpaceDE w:val="0"/>
        <w:autoSpaceDN w:val="0"/>
        <w:adjustRightInd w:val="0"/>
        <w:spacing w:before="0" w:after="0" w:line="240" w:lineRule="auto"/>
        <w:ind w:left="2080"/>
        <w:rPr>
          <w:rFonts w:ascii="Times New Roman" w:eastAsiaTheme="minorHAnsi" w:hAnsi="Times New Roman" w:cs="Times New Roman"/>
        </w:rPr>
      </w:pPr>
      <w:r w:rsidRPr="000B0F04">
        <w:rPr>
          <w:rFonts w:ascii="Times New Roman" w:eastAsiaTheme="minorHAnsi" w:hAnsi="Times New Roman" w:cs="Times New Roman"/>
          <w:noProof/>
          <w:lang w:eastAsia="en-GB"/>
        </w:rPr>
        <w:drawing>
          <wp:inline distT="0" distB="0" distL="0" distR="0">
            <wp:extent cx="3688917" cy="3911627"/>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298" cy="3941721"/>
                    </a:xfrm>
                    <a:prstGeom prst="rect">
                      <a:avLst/>
                    </a:prstGeom>
                    <a:noFill/>
                    <a:ln>
                      <a:noFill/>
                    </a:ln>
                  </pic:spPr>
                </pic:pic>
              </a:graphicData>
            </a:graphic>
          </wp:inline>
        </w:drawing>
      </w:r>
    </w:p>
    <w:p w:rsidR="00F437C3" w:rsidRDefault="00F437C3">
      <w:pPr>
        <w:spacing w:before="0" w:after="160" w:line="259" w:lineRule="auto"/>
        <w:rPr>
          <w:b/>
          <w:sz w:val="24"/>
          <w:szCs w:val="24"/>
        </w:rPr>
      </w:pPr>
    </w:p>
    <w:p w:rsidR="00F437C3" w:rsidRPr="004E7E39" w:rsidRDefault="00F437C3" w:rsidP="00F437C3">
      <w:pPr>
        <w:spacing w:before="0" w:after="0" w:line="240" w:lineRule="auto"/>
        <w:rPr>
          <w:sz w:val="16"/>
          <w:szCs w:val="16"/>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2"/>
        <w:gridCol w:w="2977"/>
      </w:tblGrid>
      <w:tr w:rsidR="00F437C3" w:rsidRPr="004E7E39" w:rsidTr="000B0F04">
        <w:tc>
          <w:tcPr>
            <w:tcW w:w="1732" w:type="dxa"/>
            <w:vAlign w:val="center"/>
          </w:tcPr>
          <w:p w:rsidR="00F437C3" w:rsidRPr="004E7E39" w:rsidRDefault="00F437C3" w:rsidP="00F437C3">
            <w:pPr>
              <w:spacing w:before="0" w:after="0" w:line="240" w:lineRule="auto"/>
              <w:jc w:val="both"/>
              <w:rPr>
                <w:rFonts w:cs="Arial"/>
                <w:sz w:val="16"/>
                <w:szCs w:val="16"/>
              </w:rPr>
            </w:pPr>
            <w:r>
              <w:rPr>
                <w:rFonts w:cs="Arial"/>
                <w:sz w:val="16"/>
                <w:szCs w:val="16"/>
              </w:rPr>
              <w:t>Version:</w:t>
            </w:r>
          </w:p>
        </w:tc>
        <w:tc>
          <w:tcPr>
            <w:tcW w:w="2977" w:type="dxa"/>
            <w:vAlign w:val="center"/>
          </w:tcPr>
          <w:p w:rsidR="00F437C3" w:rsidRPr="004E7E39" w:rsidRDefault="00F437C3" w:rsidP="00F437C3">
            <w:pPr>
              <w:spacing w:before="0" w:after="0" w:line="240" w:lineRule="auto"/>
              <w:jc w:val="both"/>
              <w:rPr>
                <w:rFonts w:cs="Arial"/>
                <w:sz w:val="16"/>
                <w:szCs w:val="16"/>
              </w:rPr>
            </w:pPr>
            <w:r>
              <w:rPr>
                <w:rFonts w:cs="Arial"/>
                <w:sz w:val="16"/>
                <w:szCs w:val="16"/>
              </w:rPr>
              <w:t>1</w:t>
            </w:r>
          </w:p>
        </w:tc>
      </w:tr>
      <w:tr w:rsidR="00F437C3" w:rsidRPr="004E7E39" w:rsidTr="000B0F04">
        <w:tc>
          <w:tcPr>
            <w:tcW w:w="1732"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Policy originator:</w:t>
            </w:r>
          </w:p>
        </w:tc>
        <w:tc>
          <w:tcPr>
            <w:tcW w:w="2977"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Deputy Principal</w:t>
            </w:r>
          </w:p>
        </w:tc>
      </w:tr>
      <w:tr w:rsidR="00F437C3" w:rsidRPr="004E7E39" w:rsidTr="000B0F04">
        <w:tc>
          <w:tcPr>
            <w:tcW w:w="1732"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Date written:</w:t>
            </w:r>
          </w:p>
        </w:tc>
        <w:tc>
          <w:tcPr>
            <w:tcW w:w="2977"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March 2016</w:t>
            </w:r>
          </w:p>
        </w:tc>
      </w:tr>
      <w:tr w:rsidR="00F437C3" w:rsidRPr="004E7E39" w:rsidTr="000B0F04">
        <w:tc>
          <w:tcPr>
            <w:tcW w:w="1732"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Approved by:</w:t>
            </w:r>
          </w:p>
        </w:tc>
        <w:tc>
          <w:tcPr>
            <w:tcW w:w="2977"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E&amp; D Working Group</w:t>
            </w:r>
          </w:p>
        </w:tc>
      </w:tr>
      <w:tr w:rsidR="00F437C3" w:rsidRPr="004E7E39" w:rsidTr="000B0F04">
        <w:tc>
          <w:tcPr>
            <w:tcW w:w="1732"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Date approved:</w:t>
            </w:r>
          </w:p>
        </w:tc>
        <w:tc>
          <w:tcPr>
            <w:tcW w:w="2977"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March 2016</w:t>
            </w:r>
          </w:p>
        </w:tc>
      </w:tr>
      <w:tr w:rsidR="00F437C3" w:rsidRPr="004E7E39" w:rsidTr="000B0F04">
        <w:tc>
          <w:tcPr>
            <w:tcW w:w="1732"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Review interval:</w:t>
            </w:r>
          </w:p>
        </w:tc>
        <w:tc>
          <w:tcPr>
            <w:tcW w:w="2977"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4 Years</w:t>
            </w:r>
          </w:p>
        </w:tc>
      </w:tr>
      <w:tr w:rsidR="00F437C3" w:rsidRPr="004E7E39" w:rsidTr="000B0F04">
        <w:tc>
          <w:tcPr>
            <w:tcW w:w="1732"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Last review date:</w:t>
            </w:r>
          </w:p>
        </w:tc>
        <w:tc>
          <w:tcPr>
            <w:tcW w:w="2977"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n/a</w:t>
            </w:r>
          </w:p>
        </w:tc>
      </w:tr>
      <w:tr w:rsidR="00F437C3" w:rsidRPr="004E7E39" w:rsidTr="000B0F04">
        <w:tc>
          <w:tcPr>
            <w:tcW w:w="1732"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Next review date:</w:t>
            </w:r>
          </w:p>
        </w:tc>
        <w:tc>
          <w:tcPr>
            <w:tcW w:w="2977"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Jan 2020</w:t>
            </w:r>
          </w:p>
        </w:tc>
      </w:tr>
      <w:tr w:rsidR="00F437C3" w:rsidRPr="004E7E39" w:rsidTr="000B0F04">
        <w:tc>
          <w:tcPr>
            <w:tcW w:w="1732"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Audience:</w:t>
            </w:r>
          </w:p>
        </w:tc>
        <w:tc>
          <w:tcPr>
            <w:tcW w:w="2977" w:type="dxa"/>
            <w:vAlign w:val="center"/>
          </w:tcPr>
          <w:p w:rsidR="00F437C3" w:rsidRPr="004E7E39" w:rsidRDefault="00F437C3" w:rsidP="00F437C3">
            <w:pPr>
              <w:spacing w:before="0" w:after="0" w:line="240" w:lineRule="auto"/>
              <w:jc w:val="both"/>
              <w:rPr>
                <w:rFonts w:cs="Arial"/>
                <w:sz w:val="16"/>
                <w:szCs w:val="16"/>
              </w:rPr>
            </w:pPr>
            <w:r w:rsidRPr="004E7E39">
              <w:rPr>
                <w:rFonts w:cs="Arial"/>
                <w:sz w:val="16"/>
                <w:szCs w:val="16"/>
              </w:rPr>
              <w:t>Staff, Students, Governors &amp; Stakeholders</w:t>
            </w:r>
          </w:p>
        </w:tc>
      </w:tr>
    </w:tbl>
    <w:p w:rsidR="000B0F04" w:rsidRDefault="000B0F04" w:rsidP="000B0F04">
      <w:pPr>
        <w:pStyle w:val="ListParagraph"/>
        <w:jc w:val="both"/>
      </w:pPr>
    </w:p>
    <w:p w:rsidR="000B0F04" w:rsidRDefault="000B0F04" w:rsidP="000B0F04">
      <w:pPr>
        <w:pStyle w:val="ListParagraph"/>
        <w:jc w:val="both"/>
      </w:pPr>
    </w:p>
    <w:p w:rsidR="00F437C3" w:rsidRDefault="007939D6" w:rsidP="00F437C3">
      <w:pPr>
        <w:pStyle w:val="ListParagraph"/>
        <w:numPr>
          <w:ilvl w:val="0"/>
          <w:numId w:val="1"/>
        </w:numPr>
        <w:jc w:val="both"/>
      </w:pPr>
      <w:r>
        <w:t xml:space="preserve">Equality </w:t>
      </w:r>
      <w:r w:rsidR="00F437C3" w:rsidRPr="00FB440C">
        <w:t>Policy Statement</w:t>
      </w:r>
    </w:p>
    <w:p w:rsidR="00F437C3" w:rsidRPr="00FB440C" w:rsidRDefault="00F437C3" w:rsidP="00F437C3">
      <w:pPr>
        <w:pStyle w:val="ListParagraph"/>
        <w:jc w:val="both"/>
      </w:pPr>
    </w:p>
    <w:p w:rsidR="00F437C3" w:rsidRDefault="00F437C3" w:rsidP="00F437C3">
      <w:pPr>
        <w:pStyle w:val="ListParagraph"/>
        <w:numPr>
          <w:ilvl w:val="1"/>
          <w:numId w:val="1"/>
        </w:numPr>
        <w:jc w:val="both"/>
      </w:pPr>
      <w:r>
        <w:t xml:space="preserve">The purpose of this </w:t>
      </w:r>
      <w:r w:rsidR="007939D6">
        <w:t>statement</w:t>
      </w:r>
      <w:r>
        <w:t xml:space="preserve"> is to </w:t>
      </w:r>
      <w:r w:rsidR="007939D6">
        <w:t xml:space="preserve">set out </w:t>
      </w:r>
      <w:proofErr w:type="spellStart"/>
      <w:r w:rsidR="007939D6">
        <w:t>Nescot’s</w:t>
      </w:r>
      <w:proofErr w:type="spellEnd"/>
      <w:r w:rsidR="007939D6">
        <w:t xml:space="preserve"> commitment to advancing equality and promoting diversity.</w:t>
      </w:r>
    </w:p>
    <w:p w:rsidR="00F437C3" w:rsidRDefault="00F437C3" w:rsidP="00F437C3">
      <w:pPr>
        <w:pStyle w:val="ListParagraph"/>
        <w:ind w:left="1440"/>
        <w:jc w:val="both"/>
      </w:pPr>
    </w:p>
    <w:p w:rsidR="00F437C3" w:rsidRDefault="00F437C3" w:rsidP="00F437C3">
      <w:pPr>
        <w:pStyle w:val="ListParagraph"/>
        <w:ind w:left="1440"/>
        <w:jc w:val="both"/>
      </w:pPr>
      <w:r>
        <w:t>At Nescot, we are committed to advancing equality of opportunity, respecting and celebrating difference, eliminating discrimination, harassment and victimisation and fostering good relations between all who work, learn or use our services.  We aim to continue to improve a working and learning environment in which all people have the opportunity to participate fully, give of their best and achieve their full potential in a climate free from discrimination or harassment.  We recognise that all have a right to equality of opportunity irrespective of race, disability, gender, gender reassignment, age, nationality, sexual orientation, religion or belief, marital or civil partnership status, or socio-economic status, background or class.</w:t>
      </w:r>
    </w:p>
    <w:p w:rsidR="00F437C3" w:rsidRDefault="00F437C3" w:rsidP="00F437C3">
      <w:pPr>
        <w:pStyle w:val="ListParagraph"/>
        <w:ind w:left="1440"/>
        <w:jc w:val="both"/>
      </w:pPr>
    </w:p>
    <w:p w:rsidR="00F437C3" w:rsidRDefault="00F437C3" w:rsidP="00F437C3">
      <w:pPr>
        <w:pStyle w:val="ListParagraph"/>
        <w:numPr>
          <w:ilvl w:val="1"/>
          <w:numId w:val="1"/>
        </w:numPr>
        <w:jc w:val="both"/>
      </w:pPr>
      <w:r>
        <w:t xml:space="preserve">The College will also ensure that through </w:t>
      </w:r>
      <w:r w:rsidR="007939D6">
        <w:t>its equality and diversity policy</w:t>
      </w:r>
      <w:r>
        <w:t xml:space="preserve"> it meets its public sector equality duty to:</w:t>
      </w:r>
    </w:p>
    <w:p w:rsidR="00F437C3" w:rsidRDefault="00F437C3" w:rsidP="00F437C3">
      <w:pPr>
        <w:pStyle w:val="ListParagraph"/>
        <w:ind w:left="1440"/>
        <w:jc w:val="both"/>
      </w:pPr>
    </w:p>
    <w:p w:rsidR="00F437C3" w:rsidRDefault="00F437C3" w:rsidP="00F437C3">
      <w:pPr>
        <w:pStyle w:val="ListParagraph"/>
        <w:numPr>
          <w:ilvl w:val="2"/>
          <w:numId w:val="1"/>
        </w:numPr>
        <w:jc w:val="both"/>
      </w:pPr>
      <w:r>
        <w:t>Eliminate unlawful discrimination, harassment and victimisation and other conduct prohibited by the Act</w:t>
      </w:r>
    </w:p>
    <w:p w:rsidR="00F437C3" w:rsidRDefault="00F437C3" w:rsidP="00F437C3">
      <w:pPr>
        <w:pStyle w:val="ListParagraph"/>
        <w:numPr>
          <w:ilvl w:val="2"/>
          <w:numId w:val="1"/>
        </w:numPr>
        <w:jc w:val="both"/>
      </w:pPr>
      <w:r>
        <w:t>Advance equality of opportunity between people who share a protected characteristic and those who do not</w:t>
      </w:r>
    </w:p>
    <w:p w:rsidR="00F437C3" w:rsidRDefault="00F437C3" w:rsidP="00F437C3">
      <w:pPr>
        <w:pStyle w:val="ListParagraph"/>
        <w:numPr>
          <w:ilvl w:val="2"/>
          <w:numId w:val="1"/>
        </w:numPr>
        <w:jc w:val="both"/>
      </w:pPr>
      <w:r>
        <w:t>Foster good relations between people who share a protected characteristic and those who do not.</w:t>
      </w:r>
    </w:p>
    <w:p w:rsidR="00F437C3" w:rsidRDefault="00F437C3" w:rsidP="00F437C3">
      <w:pPr>
        <w:pStyle w:val="ListParagraph"/>
        <w:ind w:left="2160"/>
        <w:jc w:val="both"/>
      </w:pPr>
    </w:p>
    <w:p w:rsidR="00F437C3" w:rsidRDefault="00F437C3" w:rsidP="00F437C3">
      <w:pPr>
        <w:pStyle w:val="ListParagraph"/>
        <w:numPr>
          <w:ilvl w:val="1"/>
          <w:numId w:val="1"/>
        </w:numPr>
        <w:jc w:val="both"/>
      </w:pPr>
      <w:r>
        <w:t xml:space="preserve">Equality and diversity </w:t>
      </w:r>
      <w:r w:rsidR="007939D6">
        <w:t>are</w:t>
      </w:r>
      <w:r>
        <w:t xml:space="preserve"> central to all that we do, and fundamental to our mission and values:</w:t>
      </w:r>
    </w:p>
    <w:p w:rsidR="00F437C3" w:rsidRPr="00766112" w:rsidRDefault="00F437C3" w:rsidP="00F437C3">
      <w:pPr>
        <w:spacing w:after="240"/>
        <w:ind w:left="1440"/>
        <w:jc w:val="both"/>
        <w:rPr>
          <w:rFonts w:cs="Arial"/>
          <w:bCs/>
          <w:sz w:val="22"/>
          <w:szCs w:val="22"/>
        </w:rPr>
      </w:pPr>
      <w:r w:rsidRPr="00766112">
        <w:rPr>
          <w:rFonts w:cs="Arial"/>
          <w:b/>
          <w:bCs/>
          <w:sz w:val="22"/>
          <w:szCs w:val="22"/>
        </w:rPr>
        <w:t>The College’s Mission is</w:t>
      </w:r>
      <w:r w:rsidRPr="00766112">
        <w:rPr>
          <w:rFonts w:cs="Arial"/>
          <w:bCs/>
          <w:sz w:val="22"/>
          <w:szCs w:val="22"/>
        </w:rPr>
        <w:t>:</w:t>
      </w:r>
    </w:p>
    <w:p w:rsidR="00F437C3" w:rsidRPr="00766112" w:rsidRDefault="00F437C3" w:rsidP="00F437C3">
      <w:pPr>
        <w:spacing w:after="240"/>
        <w:ind w:left="1440"/>
        <w:jc w:val="both"/>
        <w:rPr>
          <w:rFonts w:cs="Arial"/>
          <w:bCs/>
          <w:sz w:val="22"/>
          <w:szCs w:val="22"/>
        </w:rPr>
      </w:pPr>
      <w:r w:rsidRPr="00766112">
        <w:rPr>
          <w:rFonts w:cs="Arial"/>
          <w:bCs/>
          <w:sz w:val="22"/>
          <w:szCs w:val="22"/>
        </w:rPr>
        <w:t xml:space="preserve"> “</w:t>
      </w:r>
      <w:r w:rsidRPr="00766112">
        <w:rPr>
          <w:rFonts w:cs="Arial"/>
          <w:bCs/>
          <w:i/>
          <w:sz w:val="22"/>
          <w:szCs w:val="22"/>
        </w:rPr>
        <w:t>To inspire our students to be the best that they can be</w:t>
      </w:r>
      <w:r w:rsidRPr="00766112">
        <w:rPr>
          <w:rFonts w:cs="Arial"/>
          <w:bCs/>
          <w:sz w:val="22"/>
          <w:szCs w:val="22"/>
        </w:rPr>
        <w:t>”</w:t>
      </w:r>
    </w:p>
    <w:p w:rsidR="00F437C3" w:rsidRPr="00766112" w:rsidRDefault="00F437C3" w:rsidP="00F437C3">
      <w:pPr>
        <w:spacing w:after="240"/>
        <w:ind w:left="1440"/>
        <w:jc w:val="both"/>
        <w:rPr>
          <w:rFonts w:cs="Arial"/>
          <w:b/>
          <w:bCs/>
          <w:i/>
          <w:sz w:val="22"/>
          <w:szCs w:val="22"/>
        </w:rPr>
      </w:pPr>
      <w:r w:rsidRPr="00766112">
        <w:rPr>
          <w:rFonts w:cs="Arial"/>
          <w:b/>
          <w:bCs/>
          <w:i/>
          <w:sz w:val="22"/>
          <w:szCs w:val="22"/>
        </w:rPr>
        <w:t>The College’s Values are:</w:t>
      </w:r>
    </w:p>
    <w:p w:rsidR="00F437C3" w:rsidRPr="00766112" w:rsidRDefault="00F437C3" w:rsidP="00F437C3">
      <w:pPr>
        <w:pStyle w:val="ListParagraph"/>
        <w:numPr>
          <w:ilvl w:val="0"/>
          <w:numId w:val="2"/>
        </w:numPr>
        <w:spacing w:after="0" w:line="360" w:lineRule="auto"/>
        <w:ind w:left="1724" w:hanging="284"/>
        <w:jc w:val="both"/>
        <w:rPr>
          <w:rFonts w:cs="Arial"/>
          <w:bCs/>
        </w:rPr>
      </w:pPr>
      <w:r w:rsidRPr="00766112">
        <w:rPr>
          <w:rFonts w:cs="Arial"/>
          <w:bCs/>
        </w:rPr>
        <w:t>We put students’ success and wellbeing at the heart of everything we do;</w:t>
      </w:r>
    </w:p>
    <w:p w:rsidR="00F437C3" w:rsidRPr="00766112" w:rsidRDefault="00F437C3" w:rsidP="00F437C3">
      <w:pPr>
        <w:pStyle w:val="ListParagraph"/>
        <w:numPr>
          <w:ilvl w:val="0"/>
          <w:numId w:val="2"/>
        </w:numPr>
        <w:spacing w:after="0" w:line="360" w:lineRule="auto"/>
        <w:ind w:left="1724" w:hanging="284"/>
        <w:jc w:val="both"/>
        <w:rPr>
          <w:rFonts w:cs="Arial"/>
          <w:bCs/>
        </w:rPr>
      </w:pPr>
      <w:r w:rsidRPr="00766112">
        <w:rPr>
          <w:rFonts w:cs="Arial"/>
          <w:bCs/>
        </w:rPr>
        <w:t>We have high expectations and aim for excellence;</w:t>
      </w:r>
    </w:p>
    <w:p w:rsidR="00F437C3" w:rsidRPr="00766112" w:rsidRDefault="00F437C3" w:rsidP="00F437C3">
      <w:pPr>
        <w:pStyle w:val="ListParagraph"/>
        <w:numPr>
          <w:ilvl w:val="0"/>
          <w:numId w:val="2"/>
        </w:numPr>
        <w:spacing w:after="0" w:line="360" w:lineRule="auto"/>
        <w:ind w:left="1724" w:hanging="284"/>
        <w:jc w:val="both"/>
        <w:rPr>
          <w:rFonts w:cs="Arial"/>
          <w:bCs/>
        </w:rPr>
      </w:pPr>
      <w:r w:rsidRPr="00766112">
        <w:rPr>
          <w:rFonts w:cs="Arial"/>
          <w:bCs/>
        </w:rPr>
        <w:t>We are collaborative, striving to positively engage our students, staff and partners;</w:t>
      </w:r>
    </w:p>
    <w:p w:rsidR="00F437C3" w:rsidRPr="00766112" w:rsidRDefault="00F437C3" w:rsidP="00F437C3">
      <w:pPr>
        <w:pStyle w:val="ListParagraph"/>
        <w:numPr>
          <w:ilvl w:val="0"/>
          <w:numId w:val="2"/>
        </w:numPr>
        <w:spacing w:after="0" w:line="360" w:lineRule="auto"/>
        <w:ind w:left="1724" w:hanging="284"/>
        <w:jc w:val="both"/>
        <w:rPr>
          <w:rFonts w:cs="Arial"/>
          <w:bCs/>
        </w:rPr>
      </w:pPr>
      <w:r w:rsidRPr="00766112">
        <w:rPr>
          <w:rFonts w:cs="Arial"/>
          <w:bCs/>
        </w:rPr>
        <w:t>We are committed to sharing good practice, entrepreneurship and innovation;</w:t>
      </w:r>
    </w:p>
    <w:p w:rsidR="00F437C3" w:rsidRPr="00766112" w:rsidRDefault="00F437C3" w:rsidP="00F437C3">
      <w:pPr>
        <w:pStyle w:val="ListParagraph"/>
        <w:numPr>
          <w:ilvl w:val="0"/>
          <w:numId w:val="2"/>
        </w:numPr>
        <w:spacing w:after="0" w:line="360" w:lineRule="auto"/>
        <w:ind w:left="1724" w:hanging="284"/>
        <w:jc w:val="both"/>
        <w:rPr>
          <w:rFonts w:cs="Arial"/>
          <w:bCs/>
        </w:rPr>
      </w:pPr>
      <w:r w:rsidRPr="00766112">
        <w:rPr>
          <w:rFonts w:cs="Arial"/>
          <w:bCs/>
        </w:rPr>
        <w:t>We celebrate diversity and challenge bigotry;</w:t>
      </w:r>
    </w:p>
    <w:p w:rsidR="00F437C3" w:rsidRPr="00766112" w:rsidRDefault="00F437C3" w:rsidP="00F437C3">
      <w:pPr>
        <w:pStyle w:val="ListParagraph"/>
        <w:numPr>
          <w:ilvl w:val="0"/>
          <w:numId w:val="2"/>
        </w:numPr>
        <w:spacing w:after="0" w:line="360" w:lineRule="auto"/>
        <w:ind w:left="1724" w:hanging="284"/>
        <w:jc w:val="both"/>
        <w:rPr>
          <w:rFonts w:cs="Arial"/>
          <w:bCs/>
        </w:rPr>
      </w:pPr>
      <w:r w:rsidRPr="00766112">
        <w:rPr>
          <w:rFonts w:cs="Arial"/>
          <w:bCs/>
        </w:rPr>
        <w:t>We are ethical and inclusive</w:t>
      </w:r>
    </w:p>
    <w:p w:rsidR="00F437C3" w:rsidRPr="00F437C3" w:rsidRDefault="00F437C3" w:rsidP="00F437C3">
      <w:pPr>
        <w:rPr>
          <w:b/>
          <w:sz w:val="24"/>
          <w:szCs w:val="24"/>
        </w:rPr>
      </w:pPr>
    </w:p>
    <w:p w:rsidR="007939D6" w:rsidRDefault="007939D6">
      <w:pPr>
        <w:spacing w:before="0" w:after="160" w:line="259" w:lineRule="auto"/>
        <w:rPr>
          <w:sz w:val="28"/>
          <w:szCs w:val="28"/>
        </w:rPr>
      </w:pPr>
      <w:r>
        <w:rPr>
          <w:sz w:val="28"/>
          <w:szCs w:val="28"/>
        </w:rPr>
        <w:br w:type="page"/>
      </w:r>
    </w:p>
    <w:p w:rsidR="00F437C3" w:rsidRDefault="00F437C3" w:rsidP="00F437C3">
      <w:pPr>
        <w:rPr>
          <w:sz w:val="28"/>
          <w:szCs w:val="28"/>
        </w:rPr>
      </w:pPr>
      <w:r w:rsidRPr="004E7E39">
        <w:rPr>
          <w:sz w:val="28"/>
          <w:szCs w:val="28"/>
        </w:rPr>
        <w:t>Our new 4 year equality objectives are as follows:</w:t>
      </w:r>
    </w:p>
    <w:p w:rsidR="00F437C3" w:rsidRPr="004E7E39" w:rsidRDefault="00A5170A" w:rsidP="00F437C3">
      <w:pP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20964B12" wp14:editId="40CAC4DC">
                <wp:simplePos x="0" y="0"/>
                <wp:positionH relativeFrom="column">
                  <wp:posOffset>-190831</wp:posOffset>
                </wp:positionH>
                <wp:positionV relativeFrom="paragraph">
                  <wp:posOffset>315207</wp:posOffset>
                </wp:positionV>
                <wp:extent cx="5947023" cy="2417197"/>
                <wp:effectExtent l="19050" t="19050" r="15875" b="21590"/>
                <wp:wrapNone/>
                <wp:docPr id="1" name="Rectangle 1"/>
                <wp:cNvGraphicFramePr/>
                <a:graphic xmlns:a="http://schemas.openxmlformats.org/drawingml/2006/main">
                  <a:graphicData uri="http://schemas.microsoft.com/office/word/2010/wordprocessingShape">
                    <wps:wsp>
                      <wps:cNvSpPr/>
                      <wps:spPr>
                        <a:xfrm>
                          <a:off x="0" y="0"/>
                          <a:ext cx="5947023" cy="241719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73A86" id="Rectangle 1" o:spid="_x0000_s1026" style="position:absolute;margin-left:-15.05pt;margin-top:24.8pt;width:468.25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" filled="f" strokecolor="black [3213]" strokeweight="3pt"/>
            </w:pict>
          </mc:Fallback>
        </mc:AlternateContent>
      </w:r>
    </w:p>
    <w:p w:rsidR="00F437C3" w:rsidRPr="00F437C3" w:rsidRDefault="00F437C3" w:rsidP="00F437C3">
      <w:pPr>
        <w:rPr>
          <w:b/>
          <w:i/>
          <w:sz w:val="28"/>
          <w:szCs w:val="28"/>
          <w:u w:val="single"/>
        </w:rPr>
      </w:pPr>
      <w:r w:rsidRPr="00F437C3">
        <w:rPr>
          <w:b/>
          <w:i/>
          <w:sz w:val="28"/>
          <w:szCs w:val="28"/>
          <w:u w:val="single"/>
        </w:rPr>
        <w:t>OBJECTIVE 1</w:t>
      </w:r>
    </w:p>
    <w:p w:rsidR="00F437C3" w:rsidRPr="00F437C3" w:rsidRDefault="00F437C3" w:rsidP="00F437C3">
      <w:pPr>
        <w:spacing w:after="160" w:line="259" w:lineRule="auto"/>
        <w:rPr>
          <w:b/>
          <w:sz w:val="28"/>
          <w:szCs w:val="28"/>
          <w:u w:val="single"/>
        </w:rPr>
      </w:pPr>
      <w:r w:rsidRPr="00F437C3">
        <w:rPr>
          <w:b/>
          <w:sz w:val="28"/>
          <w:szCs w:val="28"/>
          <w:u w:val="single"/>
        </w:rPr>
        <w:t>Provide a welcoming and fully accessible environment for all protected characteristics</w:t>
      </w:r>
    </w:p>
    <w:p w:rsidR="00F437C3" w:rsidRPr="00F437C3" w:rsidRDefault="00F437C3" w:rsidP="00F437C3">
      <w:pPr>
        <w:spacing w:after="160" w:line="259" w:lineRule="auto"/>
        <w:rPr>
          <w:b/>
          <w:sz w:val="22"/>
          <w:szCs w:val="22"/>
        </w:rPr>
      </w:pPr>
      <w:r>
        <w:rPr>
          <w:b/>
          <w:sz w:val="24"/>
          <w:szCs w:val="24"/>
        </w:rPr>
        <w:t>How will success be measured?</w:t>
      </w:r>
    </w:p>
    <w:p w:rsidR="00F437C3" w:rsidRDefault="00F437C3" w:rsidP="00F437C3">
      <w:pPr>
        <w:pStyle w:val="ListParagraph"/>
        <w:numPr>
          <w:ilvl w:val="0"/>
          <w:numId w:val="4"/>
        </w:numPr>
        <w:spacing w:after="160" w:line="259" w:lineRule="auto"/>
      </w:pPr>
      <w:r w:rsidRPr="00F437C3">
        <w:t xml:space="preserve">Increase each year the percentage of staff </w:t>
      </w:r>
      <w:r w:rsidR="007939D6">
        <w:t>who</w:t>
      </w:r>
      <w:r w:rsidRPr="00F437C3">
        <w:t xml:space="preserve"> more confident to be</w:t>
      </w:r>
      <w:r>
        <w:t xml:space="preserve"> </w:t>
      </w:r>
      <w:r w:rsidRPr="00F437C3">
        <w:t>open about their identity</w:t>
      </w:r>
    </w:p>
    <w:p w:rsidR="00F437C3" w:rsidRDefault="007939D6" w:rsidP="00F437C3">
      <w:pPr>
        <w:pStyle w:val="ListParagraph"/>
        <w:numPr>
          <w:ilvl w:val="0"/>
          <w:numId w:val="4"/>
        </w:numPr>
        <w:spacing w:after="160" w:line="259" w:lineRule="auto"/>
      </w:pPr>
      <w:r>
        <w:t>Reduction in</w:t>
      </w:r>
      <w:r w:rsidR="00F437C3">
        <w:t xml:space="preserve"> complaints about access to the building</w:t>
      </w:r>
    </w:p>
    <w:p w:rsidR="00F437C3" w:rsidRDefault="00F437C3" w:rsidP="00F437C3">
      <w:pPr>
        <w:pStyle w:val="ListParagraph"/>
        <w:numPr>
          <w:ilvl w:val="0"/>
          <w:numId w:val="4"/>
        </w:numPr>
        <w:spacing w:after="160" w:line="259" w:lineRule="auto"/>
      </w:pPr>
      <w:r>
        <w:t xml:space="preserve">Student and staff </w:t>
      </w:r>
      <w:r w:rsidR="007939D6">
        <w:t>ethnicity</w:t>
      </w:r>
      <w:r>
        <w:t xml:space="preserve"> meets or exceeds local demographic profile</w:t>
      </w:r>
    </w:p>
    <w:p w:rsidR="00BD5F73" w:rsidRDefault="00BD5F73" w:rsidP="00F437C3">
      <w:pPr>
        <w:pStyle w:val="ListParagraph"/>
        <w:numPr>
          <w:ilvl w:val="0"/>
          <w:numId w:val="4"/>
        </w:numPr>
        <w:spacing w:after="160" w:line="259" w:lineRule="auto"/>
      </w:pPr>
      <w:r>
        <w:t xml:space="preserve">Staff satisfaction rates with the </w:t>
      </w:r>
      <w:r w:rsidR="007939D6">
        <w:t xml:space="preserve">working </w:t>
      </w:r>
      <w:r>
        <w:t>environment remain high and above 95%</w:t>
      </w:r>
    </w:p>
    <w:p w:rsidR="00BD5F73" w:rsidRPr="00F437C3" w:rsidRDefault="00BD5F73" w:rsidP="00BD5F73">
      <w:pPr>
        <w:pStyle w:val="ListParagraph"/>
        <w:spacing w:after="160" w:line="259" w:lineRule="auto"/>
        <w:ind w:left="360"/>
      </w:pPr>
    </w:p>
    <w:p w:rsidR="000B0F04" w:rsidRDefault="000B0F04" w:rsidP="00F437C3">
      <w:pPr>
        <w:spacing w:after="160" w:line="259" w:lineRule="auto"/>
        <w:rPr>
          <w:sz w:val="22"/>
          <w:szCs w:val="22"/>
        </w:rPr>
      </w:pPr>
    </w:p>
    <w:p w:rsidR="00F437C3" w:rsidRPr="00F437C3" w:rsidRDefault="00BD5F73" w:rsidP="00F437C3">
      <w:pPr>
        <w:spacing w:after="160" w:line="259" w:lineRule="auto"/>
        <w:rPr>
          <w:sz w:val="22"/>
          <w:szCs w:val="22"/>
        </w:rPr>
      </w:pPr>
      <w:r>
        <w:rPr>
          <w:noProof/>
          <w:sz w:val="28"/>
          <w:szCs w:val="28"/>
          <w:lang w:eastAsia="en-GB"/>
        </w:rPr>
        <mc:AlternateContent>
          <mc:Choice Requires="wps">
            <w:drawing>
              <wp:anchor distT="0" distB="0" distL="114300" distR="114300" simplePos="0" relativeHeight="251661312" behindDoc="0" locked="0" layoutInCell="1" allowOverlap="1" wp14:anchorId="58B3E33C" wp14:editId="08216CE9">
                <wp:simplePos x="0" y="0"/>
                <wp:positionH relativeFrom="margin">
                  <wp:align>right</wp:align>
                </wp:positionH>
                <wp:positionV relativeFrom="paragraph">
                  <wp:posOffset>224403</wp:posOffset>
                </wp:positionV>
                <wp:extent cx="5947023" cy="2234317"/>
                <wp:effectExtent l="19050" t="19050" r="15875" b="13970"/>
                <wp:wrapNone/>
                <wp:docPr id="2" name="Rectangle 2"/>
                <wp:cNvGraphicFramePr/>
                <a:graphic xmlns:a="http://schemas.openxmlformats.org/drawingml/2006/main">
                  <a:graphicData uri="http://schemas.microsoft.com/office/word/2010/wordprocessingShape">
                    <wps:wsp>
                      <wps:cNvSpPr/>
                      <wps:spPr>
                        <a:xfrm>
                          <a:off x="0" y="0"/>
                          <a:ext cx="5947023" cy="223431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C61ACA" id="Rectangle 2" o:spid="_x0000_s1026" style="position:absolute;margin-left:417.05pt;margin-top:17.65pt;width:468.25pt;height:175.9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" filled="f" strokecolor="black [3213]" strokeweight="3pt">
                <w10:wrap anchorx="margin"/>
              </v:rect>
            </w:pict>
          </mc:Fallback>
        </mc:AlternateContent>
      </w:r>
    </w:p>
    <w:p w:rsidR="00F437C3" w:rsidRPr="00A5170A" w:rsidRDefault="00A5170A" w:rsidP="00F437C3">
      <w:pPr>
        <w:spacing w:after="160" w:line="259" w:lineRule="auto"/>
        <w:rPr>
          <w:b/>
          <w:i/>
          <w:sz w:val="28"/>
          <w:szCs w:val="28"/>
          <w:u w:val="single"/>
        </w:rPr>
      </w:pPr>
      <w:r>
        <w:rPr>
          <w:b/>
          <w:i/>
          <w:sz w:val="28"/>
          <w:szCs w:val="28"/>
          <w:u w:val="single"/>
        </w:rPr>
        <w:t>Objective 2</w:t>
      </w:r>
    </w:p>
    <w:p w:rsidR="00F437C3" w:rsidRDefault="00F437C3" w:rsidP="00A5170A">
      <w:pPr>
        <w:spacing w:after="160" w:line="259" w:lineRule="auto"/>
        <w:rPr>
          <w:b/>
          <w:sz w:val="28"/>
          <w:szCs w:val="28"/>
          <w:u w:val="single"/>
        </w:rPr>
      </w:pPr>
      <w:r w:rsidRPr="00A5170A">
        <w:rPr>
          <w:b/>
          <w:sz w:val="28"/>
          <w:szCs w:val="28"/>
          <w:u w:val="single"/>
        </w:rPr>
        <w:t>Ensure students perform and progress well and we take action to eliminate any gaps between groups</w:t>
      </w:r>
    </w:p>
    <w:p w:rsidR="00A5170A" w:rsidRPr="00A5170A" w:rsidRDefault="00A5170A" w:rsidP="00A5170A">
      <w:pPr>
        <w:spacing w:after="160" w:line="259" w:lineRule="auto"/>
        <w:rPr>
          <w:sz w:val="24"/>
          <w:szCs w:val="24"/>
        </w:rPr>
      </w:pPr>
      <w:r>
        <w:rPr>
          <w:b/>
          <w:sz w:val="24"/>
          <w:szCs w:val="24"/>
        </w:rPr>
        <w:t>How will success be measured?</w:t>
      </w:r>
    </w:p>
    <w:p w:rsidR="00A5170A" w:rsidRPr="00A5170A" w:rsidRDefault="00A5170A" w:rsidP="00A5170A">
      <w:pPr>
        <w:pStyle w:val="ListParagraph"/>
        <w:numPr>
          <w:ilvl w:val="0"/>
          <w:numId w:val="5"/>
        </w:numPr>
        <w:spacing w:after="160" w:line="259" w:lineRule="auto"/>
      </w:pPr>
      <w:r w:rsidRPr="00A5170A">
        <w:t xml:space="preserve">Satisfaction rates of </w:t>
      </w:r>
      <w:r w:rsidR="00B509BB">
        <w:t xml:space="preserve">students from </w:t>
      </w:r>
      <w:r w:rsidRPr="00A5170A">
        <w:t>protected characteristics remains high and above 89%</w:t>
      </w:r>
    </w:p>
    <w:p w:rsidR="00A5170A" w:rsidRPr="00A5170A" w:rsidRDefault="00A5170A" w:rsidP="00A5170A">
      <w:pPr>
        <w:pStyle w:val="ListParagraph"/>
        <w:numPr>
          <w:ilvl w:val="0"/>
          <w:numId w:val="5"/>
        </w:numPr>
        <w:spacing w:after="160" w:line="259" w:lineRule="auto"/>
      </w:pPr>
      <w:r w:rsidRPr="00A5170A">
        <w:t>Success rate gaps do not exceed 5% for protected characteristics</w:t>
      </w:r>
    </w:p>
    <w:p w:rsidR="00F437C3" w:rsidRPr="00A5170A" w:rsidRDefault="00F437C3" w:rsidP="00F437C3">
      <w:pPr>
        <w:pStyle w:val="ListParagraph"/>
        <w:rPr>
          <w:sz w:val="28"/>
          <w:szCs w:val="28"/>
        </w:rPr>
      </w:pPr>
    </w:p>
    <w:p w:rsidR="00A5170A" w:rsidRDefault="00A5170A" w:rsidP="00F437C3">
      <w:pPr>
        <w:pStyle w:val="ListParagraph"/>
        <w:rPr>
          <w:sz w:val="28"/>
          <w:szCs w:val="28"/>
        </w:rPr>
      </w:pPr>
    </w:p>
    <w:p w:rsidR="000B0F04" w:rsidRDefault="000B0F04" w:rsidP="00F437C3">
      <w:pPr>
        <w:pStyle w:val="ListParagraph"/>
        <w:rPr>
          <w:sz w:val="28"/>
          <w:szCs w:val="28"/>
        </w:rPr>
      </w:pPr>
    </w:p>
    <w:p w:rsidR="00A5170A" w:rsidRDefault="00A5170A" w:rsidP="00F437C3">
      <w:pPr>
        <w:pStyle w:val="ListParagraph"/>
        <w:rPr>
          <w:sz w:val="28"/>
          <w:szCs w:val="28"/>
        </w:rPr>
      </w:pPr>
      <w:r>
        <w:rPr>
          <w:noProof/>
          <w:sz w:val="28"/>
          <w:szCs w:val="28"/>
        </w:rPr>
        <mc:AlternateContent>
          <mc:Choice Requires="wps">
            <w:drawing>
              <wp:anchor distT="0" distB="0" distL="114300" distR="114300" simplePos="0" relativeHeight="251663360" behindDoc="0" locked="0" layoutInCell="1" allowOverlap="1" wp14:anchorId="54CD13DE" wp14:editId="5A8008B5">
                <wp:simplePos x="0" y="0"/>
                <wp:positionH relativeFrom="margin">
                  <wp:align>right</wp:align>
                </wp:positionH>
                <wp:positionV relativeFrom="paragraph">
                  <wp:posOffset>276557</wp:posOffset>
                </wp:positionV>
                <wp:extent cx="5947023" cy="2234317"/>
                <wp:effectExtent l="19050" t="19050" r="15875" b="13970"/>
                <wp:wrapNone/>
                <wp:docPr id="3" name="Rectangle 3"/>
                <wp:cNvGraphicFramePr/>
                <a:graphic xmlns:a="http://schemas.openxmlformats.org/drawingml/2006/main">
                  <a:graphicData uri="http://schemas.microsoft.com/office/word/2010/wordprocessingShape">
                    <wps:wsp>
                      <wps:cNvSpPr/>
                      <wps:spPr>
                        <a:xfrm>
                          <a:off x="0" y="0"/>
                          <a:ext cx="5947023" cy="223431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642210" id="Rectangle 3" o:spid="_x0000_s1026" style="position:absolute;margin-left:417.05pt;margin-top:21.8pt;width:468.25pt;height:175.9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" filled="f" strokecolor="black [3213]" strokeweight="3pt">
                <w10:wrap anchorx="margin"/>
              </v:rect>
            </w:pict>
          </mc:Fallback>
        </mc:AlternateContent>
      </w:r>
    </w:p>
    <w:p w:rsidR="00A5170A" w:rsidRDefault="00A5170A" w:rsidP="00F437C3">
      <w:pPr>
        <w:pStyle w:val="ListParagraph"/>
        <w:rPr>
          <w:sz w:val="28"/>
          <w:szCs w:val="28"/>
        </w:rPr>
      </w:pPr>
    </w:p>
    <w:p w:rsidR="00A5170A" w:rsidRPr="00A5170A" w:rsidRDefault="00A5170A" w:rsidP="00A5170A">
      <w:pPr>
        <w:pStyle w:val="ListParagraph"/>
        <w:ind w:left="0"/>
        <w:rPr>
          <w:b/>
          <w:i/>
          <w:sz w:val="28"/>
          <w:szCs w:val="28"/>
          <w:u w:val="single"/>
        </w:rPr>
      </w:pPr>
      <w:r>
        <w:rPr>
          <w:b/>
          <w:i/>
          <w:sz w:val="28"/>
          <w:szCs w:val="28"/>
          <w:u w:val="single"/>
        </w:rPr>
        <w:t>Objective 3</w:t>
      </w:r>
    </w:p>
    <w:p w:rsidR="00F437C3" w:rsidRPr="00A5170A" w:rsidRDefault="00F437C3" w:rsidP="00A5170A">
      <w:pPr>
        <w:spacing w:after="160" w:line="259" w:lineRule="auto"/>
        <w:rPr>
          <w:b/>
          <w:sz w:val="28"/>
          <w:szCs w:val="28"/>
          <w:u w:val="single"/>
        </w:rPr>
      </w:pPr>
      <w:r w:rsidRPr="00A5170A">
        <w:rPr>
          <w:b/>
          <w:sz w:val="28"/>
          <w:szCs w:val="28"/>
          <w:u w:val="single"/>
        </w:rPr>
        <w:t>Ensure gender pay gaps are addressed</w:t>
      </w:r>
    </w:p>
    <w:p w:rsidR="00BD5F73" w:rsidRPr="00A5170A" w:rsidRDefault="00BD5F73" w:rsidP="00BD5F73">
      <w:pPr>
        <w:spacing w:after="160" w:line="259" w:lineRule="auto"/>
        <w:rPr>
          <w:sz w:val="24"/>
          <w:szCs w:val="24"/>
        </w:rPr>
      </w:pPr>
      <w:r>
        <w:rPr>
          <w:b/>
          <w:sz w:val="24"/>
          <w:szCs w:val="24"/>
        </w:rPr>
        <w:t>How will success be measured?</w:t>
      </w:r>
    </w:p>
    <w:p w:rsidR="00BD5F73" w:rsidRPr="00BD5F73" w:rsidRDefault="007939D6" w:rsidP="00BD5F73">
      <w:pPr>
        <w:pStyle w:val="ListParagraph"/>
        <w:numPr>
          <w:ilvl w:val="0"/>
          <w:numId w:val="8"/>
        </w:numPr>
        <w:rPr>
          <w:sz w:val="28"/>
          <w:szCs w:val="28"/>
        </w:rPr>
      </w:pPr>
      <w:r>
        <w:t>Targeted reduction in gender pay gaps identified</w:t>
      </w:r>
    </w:p>
    <w:p w:rsidR="00F437C3" w:rsidRDefault="007939D6" w:rsidP="00BD5F73">
      <w:pPr>
        <w:pStyle w:val="ListParagraph"/>
        <w:numPr>
          <w:ilvl w:val="0"/>
          <w:numId w:val="8"/>
        </w:numPr>
        <w:rPr>
          <w:sz w:val="28"/>
          <w:szCs w:val="28"/>
        </w:rPr>
      </w:pPr>
      <w:r>
        <w:t>Ensure promotion/recruitment opportunities are made known to all staff</w:t>
      </w:r>
    </w:p>
    <w:p w:rsidR="00A5170A" w:rsidRDefault="00A5170A" w:rsidP="00F437C3">
      <w:pPr>
        <w:pStyle w:val="ListParagraph"/>
        <w:rPr>
          <w:sz w:val="28"/>
          <w:szCs w:val="28"/>
        </w:rPr>
      </w:pPr>
    </w:p>
    <w:p w:rsidR="00A5170A" w:rsidRDefault="00A5170A" w:rsidP="00F437C3">
      <w:pPr>
        <w:pStyle w:val="ListParagraph"/>
        <w:rPr>
          <w:sz w:val="28"/>
          <w:szCs w:val="28"/>
        </w:rPr>
      </w:pPr>
    </w:p>
    <w:p w:rsidR="00A5170A" w:rsidRDefault="00A5170A" w:rsidP="00A5170A">
      <w:pPr>
        <w:pStyle w:val="ListParagraph"/>
        <w:ind w:left="0"/>
        <w:rPr>
          <w:sz w:val="28"/>
          <w:szCs w:val="28"/>
        </w:rPr>
      </w:pPr>
    </w:p>
    <w:p w:rsidR="00BD5F73" w:rsidRDefault="00BD5F73">
      <w:pPr>
        <w:spacing w:before="0" w:after="160" w:line="259" w:lineRule="auto"/>
        <w:rPr>
          <w:sz w:val="28"/>
          <w:szCs w:val="28"/>
          <w:lang w:eastAsia="en-GB"/>
        </w:rPr>
      </w:pPr>
      <w:r>
        <w:rPr>
          <w:sz w:val="28"/>
          <w:szCs w:val="28"/>
        </w:rPr>
        <w:br w:type="page"/>
      </w:r>
    </w:p>
    <w:p w:rsidR="00A5170A" w:rsidRDefault="00B509BB" w:rsidP="00A5170A">
      <w:pPr>
        <w:pStyle w:val="ListParagraph"/>
        <w:ind w:left="0"/>
        <w:rPr>
          <w:sz w:val="28"/>
          <w:szCs w:val="28"/>
        </w:rPr>
      </w:pPr>
      <w:r>
        <w:rPr>
          <w:noProof/>
          <w:sz w:val="28"/>
          <w:szCs w:val="28"/>
        </w:rPr>
        <mc:AlternateContent>
          <mc:Choice Requires="wps">
            <w:drawing>
              <wp:anchor distT="0" distB="0" distL="114300" distR="114300" simplePos="0" relativeHeight="251665408" behindDoc="0" locked="0" layoutInCell="1" allowOverlap="1" wp14:anchorId="69351394" wp14:editId="343D13D8">
                <wp:simplePos x="0" y="0"/>
                <wp:positionH relativeFrom="column">
                  <wp:posOffset>-238539</wp:posOffset>
                </wp:positionH>
                <wp:positionV relativeFrom="paragraph">
                  <wp:posOffset>262393</wp:posOffset>
                </wp:positionV>
                <wp:extent cx="5946775" cy="2623930"/>
                <wp:effectExtent l="19050" t="19050" r="15875" b="24130"/>
                <wp:wrapNone/>
                <wp:docPr id="4" name="Rectangle 4"/>
                <wp:cNvGraphicFramePr/>
                <a:graphic xmlns:a="http://schemas.openxmlformats.org/drawingml/2006/main">
                  <a:graphicData uri="http://schemas.microsoft.com/office/word/2010/wordprocessingShape">
                    <wps:wsp>
                      <wps:cNvSpPr/>
                      <wps:spPr>
                        <a:xfrm>
                          <a:off x="0" y="0"/>
                          <a:ext cx="5946775" cy="262393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5DC35" id="Rectangle 4" o:spid="_x0000_s1026" style="position:absolute;margin-left:-18.8pt;margin-top:20.65pt;width:468.25pt;height:20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" filled="f" strokecolor="black [3213]" strokeweight="3pt"/>
            </w:pict>
          </mc:Fallback>
        </mc:AlternateContent>
      </w:r>
    </w:p>
    <w:p w:rsidR="00A5170A" w:rsidRDefault="00A5170A" w:rsidP="00A5170A">
      <w:pPr>
        <w:pStyle w:val="ListParagraph"/>
        <w:ind w:left="0"/>
        <w:rPr>
          <w:sz w:val="28"/>
          <w:szCs w:val="28"/>
        </w:rPr>
      </w:pPr>
    </w:p>
    <w:p w:rsidR="00A5170A" w:rsidRDefault="00A5170A" w:rsidP="00A5170A">
      <w:pPr>
        <w:pStyle w:val="ListParagraph"/>
        <w:ind w:left="0"/>
        <w:rPr>
          <w:sz w:val="28"/>
          <w:szCs w:val="28"/>
        </w:rPr>
      </w:pPr>
      <w:r>
        <w:rPr>
          <w:b/>
          <w:i/>
          <w:sz w:val="28"/>
          <w:szCs w:val="28"/>
          <w:u w:val="single"/>
        </w:rPr>
        <w:t>Objective 4</w:t>
      </w:r>
    </w:p>
    <w:p w:rsidR="00A5170A" w:rsidRPr="00A5170A" w:rsidRDefault="00A5170A" w:rsidP="00A5170A">
      <w:pPr>
        <w:spacing w:after="160" w:line="259" w:lineRule="auto"/>
        <w:rPr>
          <w:b/>
          <w:sz w:val="28"/>
          <w:szCs w:val="28"/>
          <w:u w:val="single"/>
        </w:rPr>
      </w:pPr>
      <w:r w:rsidRPr="00A5170A">
        <w:rPr>
          <w:b/>
          <w:sz w:val="28"/>
          <w:szCs w:val="28"/>
          <w:u w:val="single"/>
        </w:rPr>
        <w:t>Further develop the skills and confidence of staff, students &amp; partners to promote and advance good relations amongst diverse groups</w:t>
      </w:r>
    </w:p>
    <w:p w:rsidR="00BD5F73" w:rsidRPr="00A5170A" w:rsidRDefault="00BD5F73" w:rsidP="00BD5F73">
      <w:pPr>
        <w:spacing w:after="160" w:line="259" w:lineRule="auto"/>
        <w:rPr>
          <w:sz w:val="24"/>
          <w:szCs w:val="24"/>
        </w:rPr>
      </w:pPr>
      <w:r>
        <w:rPr>
          <w:b/>
          <w:sz w:val="24"/>
          <w:szCs w:val="24"/>
        </w:rPr>
        <w:t>How will success be measured?</w:t>
      </w:r>
    </w:p>
    <w:p w:rsidR="00A5170A" w:rsidRPr="00B509BB" w:rsidRDefault="00BD5F73" w:rsidP="00BD5F73">
      <w:pPr>
        <w:pStyle w:val="ListParagraph"/>
        <w:numPr>
          <w:ilvl w:val="0"/>
          <w:numId w:val="7"/>
        </w:numPr>
        <w:rPr>
          <w:sz w:val="28"/>
          <w:szCs w:val="28"/>
        </w:rPr>
      </w:pPr>
      <w:r w:rsidRPr="00A5170A">
        <w:t xml:space="preserve">Satisfaction rates of </w:t>
      </w:r>
      <w:r w:rsidR="00B509BB">
        <w:t xml:space="preserve">students and staff from </w:t>
      </w:r>
      <w:r w:rsidRPr="00A5170A">
        <w:t>protected ch</w:t>
      </w:r>
      <w:r w:rsidR="00234B16">
        <w:t>aracteristics</w:t>
      </w:r>
      <w:r w:rsidR="00B509BB">
        <w:t xml:space="preserve"> remains high above 90%</w:t>
      </w:r>
    </w:p>
    <w:p w:rsidR="00B509BB" w:rsidRPr="00B509BB" w:rsidRDefault="007939D6" w:rsidP="00BD5F73">
      <w:pPr>
        <w:pStyle w:val="ListParagraph"/>
        <w:numPr>
          <w:ilvl w:val="0"/>
          <w:numId w:val="7"/>
        </w:numPr>
        <w:rPr>
          <w:sz w:val="28"/>
          <w:szCs w:val="28"/>
        </w:rPr>
      </w:pPr>
      <w:r>
        <w:t>Satisfaction with</w:t>
      </w:r>
      <w:r w:rsidR="00B509BB">
        <w:t xml:space="preserve"> E &amp; D </w:t>
      </w:r>
      <w:r>
        <w:t xml:space="preserve">training </w:t>
      </w:r>
      <w:r w:rsidR="00B509BB">
        <w:t>for both staff and students</w:t>
      </w:r>
    </w:p>
    <w:p w:rsidR="00B509BB" w:rsidRPr="00B509BB" w:rsidRDefault="007939D6" w:rsidP="00BD5F73">
      <w:pPr>
        <w:pStyle w:val="ListParagraph"/>
        <w:numPr>
          <w:ilvl w:val="0"/>
          <w:numId w:val="7"/>
        </w:numPr>
        <w:rPr>
          <w:sz w:val="28"/>
          <w:szCs w:val="28"/>
        </w:rPr>
      </w:pPr>
      <w:r>
        <w:t>Staff and student satisfaction with the College’s work to promote a culture of good relations among diverse groups</w:t>
      </w:r>
    </w:p>
    <w:p w:rsidR="00B509BB" w:rsidRPr="00B509BB" w:rsidRDefault="00B509BB" w:rsidP="00B509BB">
      <w:pPr>
        <w:rPr>
          <w:sz w:val="28"/>
          <w:szCs w:val="28"/>
        </w:rPr>
      </w:pPr>
    </w:p>
    <w:p w:rsidR="00A5170A" w:rsidRDefault="00A5170A" w:rsidP="00F437C3">
      <w:pPr>
        <w:pStyle w:val="ListParagraph"/>
        <w:rPr>
          <w:sz w:val="28"/>
          <w:szCs w:val="28"/>
        </w:rPr>
      </w:pPr>
      <w:r>
        <w:rPr>
          <w:noProof/>
          <w:sz w:val="28"/>
          <w:szCs w:val="28"/>
        </w:rPr>
        <mc:AlternateContent>
          <mc:Choice Requires="wps">
            <w:drawing>
              <wp:anchor distT="0" distB="0" distL="114300" distR="114300" simplePos="0" relativeHeight="251667456" behindDoc="0" locked="0" layoutInCell="1" allowOverlap="1" wp14:anchorId="14B57B3D" wp14:editId="11457DA6">
                <wp:simplePos x="0" y="0"/>
                <wp:positionH relativeFrom="margin">
                  <wp:align>right</wp:align>
                </wp:positionH>
                <wp:positionV relativeFrom="paragraph">
                  <wp:posOffset>135255</wp:posOffset>
                </wp:positionV>
                <wp:extent cx="5947023" cy="2528514"/>
                <wp:effectExtent l="19050" t="19050" r="15875" b="24765"/>
                <wp:wrapNone/>
                <wp:docPr id="5" name="Rectangle 5"/>
                <wp:cNvGraphicFramePr/>
                <a:graphic xmlns:a="http://schemas.openxmlformats.org/drawingml/2006/main">
                  <a:graphicData uri="http://schemas.microsoft.com/office/word/2010/wordprocessingShape">
                    <wps:wsp>
                      <wps:cNvSpPr/>
                      <wps:spPr>
                        <a:xfrm>
                          <a:off x="0" y="0"/>
                          <a:ext cx="5947023" cy="252851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73704" id="Rectangle 5" o:spid="_x0000_s1026" style="position:absolute;margin-left:417.05pt;margin-top:10.65pt;width:468.25pt;height:199.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" filled="f" strokecolor="black [3213]" strokeweight="3pt">
                <w10:wrap anchorx="margin"/>
              </v:rect>
            </w:pict>
          </mc:Fallback>
        </mc:AlternateContent>
      </w:r>
    </w:p>
    <w:p w:rsidR="00A5170A" w:rsidRPr="00A5170A" w:rsidRDefault="00A5170A" w:rsidP="00A5170A">
      <w:pPr>
        <w:pStyle w:val="ListParagraph"/>
        <w:ind w:left="0"/>
        <w:rPr>
          <w:b/>
          <w:i/>
          <w:sz w:val="28"/>
          <w:szCs w:val="28"/>
          <w:u w:val="single"/>
        </w:rPr>
      </w:pPr>
      <w:r>
        <w:rPr>
          <w:b/>
          <w:i/>
          <w:sz w:val="28"/>
          <w:szCs w:val="28"/>
          <w:u w:val="single"/>
        </w:rPr>
        <w:t>Objective 5</w:t>
      </w:r>
    </w:p>
    <w:p w:rsidR="00F437C3" w:rsidRPr="00BD5F73" w:rsidRDefault="00F437C3" w:rsidP="00F437C3">
      <w:pPr>
        <w:pStyle w:val="ListParagraph"/>
        <w:rPr>
          <w:sz w:val="16"/>
          <w:szCs w:val="16"/>
        </w:rPr>
      </w:pPr>
    </w:p>
    <w:p w:rsidR="00F437C3" w:rsidRPr="00BD5F73" w:rsidRDefault="00F437C3" w:rsidP="00BD5F73">
      <w:pPr>
        <w:spacing w:after="160" w:line="259" w:lineRule="auto"/>
        <w:rPr>
          <w:b/>
          <w:sz w:val="28"/>
          <w:szCs w:val="28"/>
          <w:u w:val="single"/>
        </w:rPr>
      </w:pPr>
      <w:r w:rsidRPr="00BD5F73">
        <w:rPr>
          <w:b/>
          <w:sz w:val="28"/>
          <w:szCs w:val="28"/>
          <w:u w:val="single"/>
        </w:rPr>
        <w:t>Consult and engage with under-represent</w:t>
      </w:r>
      <w:r w:rsidR="007939D6">
        <w:rPr>
          <w:b/>
          <w:sz w:val="28"/>
          <w:szCs w:val="28"/>
          <w:u w:val="single"/>
        </w:rPr>
        <w:t>ed</w:t>
      </w:r>
      <w:r w:rsidRPr="00BD5F73">
        <w:rPr>
          <w:b/>
          <w:sz w:val="28"/>
          <w:szCs w:val="28"/>
          <w:u w:val="single"/>
        </w:rPr>
        <w:t xml:space="preserve"> staff and student groups to advance equality of opportunity and foster good relations</w:t>
      </w:r>
    </w:p>
    <w:p w:rsidR="00BD5F73" w:rsidRPr="00A5170A" w:rsidRDefault="00BD5F73" w:rsidP="00BD5F73">
      <w:pPr>
        <w:spacing w:after="160" w:line="259" w:lineRule="auto"/>
        <w:rPr>
          <w:sz w:val="24"/>
          <w:szCs w:val="24"/>
        </w:rPr>
      </w:pPr>
      <w:r>
        <w:rPr>
          <w:b/>
          <w:sz w:val="24"/>
          <w:szCs w:val="24"/>
        </w:rPr>
        <w:t>How will success be measured?</w:t>
      </w:r>
    </w:p>
    <w:p w:rsidR="00F437C3" w:rsidRPr="00B509BB" w:rsidRDefault="00B509BB" w:rsidP="00BD5F73">
      <w:pPr>
        <w:pStyle w:val="ListParagraph"/>
        <w:numPr>
          <w:ilvl w:val="0"/>
          <w:numId w:val="6"/>
        </w:numPr>
        <w:rPr>
          <w:sz w:val="28"/>
          <w:szCs w:val="28"/>
        </w:rPr>
      </w:pPr>
      <w:r>
        <w:t>Develop a culture of open communication between staff and students and management and staff which is acknowledged in high satisfaction ratings</w:t>
      </w:r>
    </w:p>
    <w:p w:rsidR="00B509BB" w:rsidRPr="00B509BB" w:rsidRDefault="00B509BB" w:rsidP="00BD5F73">
      <w:pPr>
        <w:pStyle w:val="ListParagraph"/>
        <w:numPr>
          <w:ilvl w:val="0"/>
          <w:numId w:val="6"/>
        </w:numPr>
        <w:rPr>
          <w:sz w:val="28"/>
          <w:szCs w:val="28"/>
        </w:rPr>
      </w:pPr>
      <w:r>
        <w:t xml:space="preserve">Actively engage with under-represented groups and ensure they participate in staff and student forums </w:t>
      </w:r>
    </w:p>
    <w:p w:rsidR="00425CEE" w:rsidRDefault="00425CEE" w:rsidP="00BD5F73">
      <w:pPr>
        <w:spacing w:after="160" w:line="259" w:lineRule="auto"/>
        <w:rPr>
          <w:sz w:val="28"/>
          <w:szCs w:val="28"/>
        </w:rPr>
      </w:pPr>
    </w:p>
    <w:p w:rsidR="00BD5F73" w:rsidRPr="00BD5F73" w:rsidRDefault="00BD5F73" w:rsidP="00BD5F73">
      <w:pPr>
        <w:spacing w:after="160" w:line="259" w:lineRule="auto"/>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45176820" wp14:editId="2E025F74">
                <wp:simplePos x="0" y="0"/>
                <wp:positionH relativeFrom="margin">
                  <wp:align>right</wp:align>
                </wp:positionH>
                <wp:positionV relativeFrom="paragraph">
                  <wp:posOffset>175592</wp:posOffset>
                </wp:positionV>
                <wp:extent cx="5947023" cy="2234317"/>
                <wp:effectExtent l="19050" t="19050" r="15875" b="13970"/>
                <wp:wrapNone/>
                <wp:docPr id="6" name="Rectangle 6"/>
                <wp:cNvGraphicFramePr/>
                <a:graphic xmlns:a="http://schemas.openxmlformats.org/drawingml/2006/main">
                  <a:graphicData uri="http://schemas.microsoft.com/office/word/2010/wordprocessingShape">
                    <wps:wsp>
                      <wps:cNvSpPr/>
                      <wps:spPr>
                        <a:xfrm>
                          <a:off x="0" y="0"/>
                          <a:ext cx="5947023" cy="223431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86665D" id="Rectangle 6" o:spid="_x0000_s1026" style="position:absolute;margin-left:417.05pt;margin-top:13.85pt;width:468.25pt;height:175.9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" filled="f" strokecolor="black [3213]" strokeweight="3pt">
                <w10:wrap anchorx="margin"/>
              </v:rect>
            </w:pict>
          </mc:Fallback>
        </mc:AlternateContent>
      </w:r>
    </w:p>
    <w:p w:rsidR="00BD5F73" w:rsidRPr="00BD5F73" w:rsidRDefault="00BD5F73" w:rsidP="00BD5F73">
      <w:pPr>
        <w:spacing w:after="160" w:line="259" w:lineRule="auto"/>
        <w:rPr>
          <w:b/>
          <w:i/>
          <w:sz w:val="28"/>
          <w:szCs w:val="28"/>
          <w:u w:val="single"/>
        </w:rPr>
      </w:pPr>
      <w:r>
        <w:rPr>
          <w:b/>
          <w:i/>
          <w:sz w:val="28"/>
          <w:szCs w:val="28"/>
          <w:u w:val="single"/>
        </w:rPr>
        <w:t>Objective 6</w:t>
      </w:r>
    </w:p>
    <w:p w:rsidR="00BD5F73" w:rsidRPr="00BD5F73" w:rsidRDefault="00BD5F73" w:rsidP="00BD5F73">
      <w:pPr>
        <w:spacing w:before="0" w:after="0" w:line="240" w:lineRule="auto"/>
        <w:ind w:right="379"/>
        <w:rPr>
          <w:b/>
          <w:sz w:val="28"/>
          <w:szCs w:val="28"/>
          <w:u w:val="single"/>
        </w:rPr>
      </w:pPr>
      <w:r w:rsidRPr="00BD5F73">
        <w:rPr>
          <w:b/>
          <w:sz w:val="28"/>
          <w:szCs w:val="28"/>
          <w:u w:val="single"/>
        </w:rPr>
        <w:t>Celebrate and publicise the positive outcomes of our diverse staff and</w:t>
      </w:r>
      <w:r>
        <w:rPr>
          <w:b/>
          <w:sz w:val="28"/>
          <w:szCs w:val="28"/>
          <w:u w:val="single"/>
        </w:rPr>
        <w:t xml:space="preserve"> </w:t>
      </w:r>
      <w:r w:rsidRPr="00BD5F73">
        <w:rPr>
          <w:b/>
          <w:sz w:val="28"/>
          <w:szCs w:val="28"/>
          <w:u w:val="single"/>
        </w:rPr>
        <w:t>students</w:t>
      </w:r>
    </w:p>
    <w:p w:rsidR="00F437C3" w:rsidRDefault="00F437C3" w:rsidP="00F437C3">
      <w:pPr>
        <w:spacing w:after="0" w:line="240" w:lineRule="auto"/>
        <w:rPr>
          <w:sz w:val="16"/>
          <w:szCs w:val="16"/>
        </w:rPr>
      </w:pPr>
    </w:p>
    <w:p w:rsidR="00425CEE" w:rsidRDefault="00425CEE" w:rsidP="00425CEE">
      <w:pPr>
        <w:spacing w:after="160" w:line="259" w:lineRule="auto"/>
        <w:rPr>
          <w:b/>
          <w:sz w:val="24"/>
          <w:szCs w:val="24"/>
        </w:rPr>
      </w:pPr>
      <w:r>
        <w:rPr>
          <w:b/>
          <w:sz w:val="24"/>
          <w:szCs w:val="24"/>
        </w:rPr>
        <w:t>How will success be measured?</w:t>
      </w:r>
    </w:p>
    <w:p w:rsidR="00425CEE" w:rsidRDefault="00425CEE" w:rsidP="00425CEE">
      <w:pPr>
        <w:pStyle w:val="ListParagraph"/>
        <w:numPr>
          <w:ilvl w:val="0"/>
          <w:numId w:val="10"/>
        </w:numPr>
        <w:spacing w:after="160" w:line="259" w:lineRule="auto"/>
      </w:pPr>
      <w:r>
        <w:t>Hold annual celebratory events for both staff and students</w:t>
      </w:r>
    </w:p>
    <w:p w:rsidR="00425CEE" w:rsidRDefault="00425CEE" w:rsidP="00743025">
      <w:pPr>
        <w:pStyle w:val="ListParagraph"/>
        <w:numPr>
          <w:ilvl w:val="0"/>
          <w:numId w:val="10"/>
        </w:numPr>
        <w:spacing w:after="0" w:line="240" w:lineRule="auto"/>
      </w:pPr>
      <w:r>
        <w:t>All external publications will celebrate the achievements of our diverse workforce and student population</w:t>
      </w:r>
    </w:p>
    <w:p w:rsidR="00425CEE" w:rsidRDefault="00425CEE" w:rsidP="00425CEE">
      <w:pPr>
        <w:pStyle w:val="ListParagraph"/>
        <w:spacing w:after="0" w:line="240" w:lineRule="auto"/>
        <w:ind w:left="360"/>
      </w:pPr>
    </w:p>
    <w:sectPr w:rsidR="00425CEE" w:rsidSect="000B0F04">
      <w:pgSz w:w="11906" w:h="16838"/>
      <w:pgMar w:top="107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C12DD"/>
    <w:multiLevelType w:val="hybridMultilevel"/>
    <w:tmpl w:val="9D8CB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52066C"/>
    <w:multiLevelType w:val="hybridMultilevel"/>
    <w:tmpl w:val="1CE0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FA1112"/>
    <w:multiLevelType w:val="hybridMultilevel"/>
    <w:tmpl w:val="409C2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5A84B38"/>
    <w:multiLevelType w:val="hybridMultilevel"/>
    <w:tmpl w:val="D43C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E34BEB"/>
    <w:multiLevelType w:val="hybridMultilevel"/>
    <w:tmpl w:val="7AFA5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F5137F"/>
    <w:multiLevelType w:val="hybridMultilevel"/>
    <w:tmpl w:val="31FAB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EA5DC1"/>
    <w:multiLevelType w:val="hybridMultilevel"/>
    <w:tmpl w:val="2230E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1F3931"/>
    <w:multiLevelType w:val="hybridMultilevel"/>
    <w:tmpl w:val="BA608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BD152E1"/>
    <w:multiLevelType w:val="hybridMultilevel"/>
    <w:tmpl w:val="6F1AC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F896EDB"/>
    <w:multiLevelType w:val="multilevel"/>
    <w:tmpl w:val="74F8F012"/>
    <w:lvl w:ilvl="0">
      <w:start w:val="1"/>
      <w:numFmt w:val="decimal"/>
      <w:lvlText w:val="%1.0"/>
      <w:lvlJc w:val="left"/>
      <w:pPr>
        <w:ind w:left="720" w:hanging="720"/>
      </w:pPr>
      <w:rPr>
        <w:rFonts w:hint="default"/>
      </w:rPr>
    </w:lvl>
    <w:lvl w:ilvl="1">
      <w:start w:val="1"/>
      <w:numFmt w:val="decimal"/>
      <w:lvlText w:val="%1.%2"/>
      <w:lvlJc w:val="left"/>
      <w:pPr>
        <w:ind w:left="1430" w:hanging="720"/>
      </w:pPr>
      <w:rPr>
        <w:rFonts w:hint="default"/>
      </w:rPr>
    </w:lvl>
    <w:lvl w:ilvl="2">
      <w:start w:val="1"/>
      <w:numFmt w:val="bullet"/>
      <w:lvlText w:val=""/>
      <w:lvlJc w:val="left"/>
      <w:pPr>
        <w:ind w:left="2160" w:hanging="720"/>
      </w:pPr>
      <w:rPr>
        <w:rFonts w:ascii="Wingdings" w:hAnsi="Wingdings" w:hint="default"/>
      </w:rPr>
    </w:lvl>
    <w:lvl w:ilvl="3">
      <w:start w:val="1"/>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9"/>
  </w:num>
  <w:num w:numId="2">
    <w:abstractNumId w:val="3"/>
  </w:num>
  <w:num w:numId="3">
    <w:abstractNumId w:val="7"/>
  </w:num>
  <w:num w:numId="4">
    <w:abstractNumId w:val="0"/>
  </w:num>
  <w:num w:numId="5">
    <w:abstractNumId w:val="6"/>
  </w:num>
  <w:num w:numId="6">
    <w:abstractNumId w:val="5"/>
  </w:num>
  <w:num w:numId="7">
    <w:abstractNumId w:val="2"/>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C3"/>
    <w:rsid w:val="000B0F04"/>
    <w:rsid w:val="00234B16"/>
    <w:rsid w:val="00425CEE"/>
    <w:rsid w:val="007939D6"/>
    <w:rsid w:val="007E07EB"/>
    <w:rsid w:val="00A5170A"/>
    <w:rsid w:val="00B509BB"/>
    <w:rsid w:val="00BD5F73"/>
    <w:rsid w:val="00CC6BBE"/>
    <w:rsid w:val="00E71A2B"/>
    <w:rsid w:val="00F4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1A02E-032B-4F43-98BE-FE539F0B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7C3"/>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C3"/>
    <w:pPr>
      <w:spacing w:before="0"/>
      <w:ind w:left="720"/>
      <w:contextualSpacing/>
    </w:pPr>
    <w:rPr>
      <w:sz w:val="22"/>
      <w:szCs w:val="22"/>
      <w:lang w:eastAsia="en-GB"/>
    </w:rPr>
  </w:style>
  <w:style w:type="character" w:styleId="Hyperlink">
    <w:name w:val="Hyperlink"/>
    <w:basedOn w:val="DefaultParagraphFont"/>
    <w:uiPriority w:val="99"/>
    <w:unhideWhenUsed/>
    <w:rsid w:val="00BD5F73"/>
    <w:rPr>
      <w:color w:val="0563C1" w:themeColor="hyperlink"/>
      <w:u w:val="single"/>
    </w:rPr>
  </w:style>
  <w:style w:type="paragraph" w:styleId="BalloonText">
    <w:name w:val="Balloon Text"/>
    <w:basedOn w:val="Normal"/>
    <w:link w:val="BalloonTextChar"/>
    <w:uiPriority w:val="99"/>
    <w:semiHidden/>
    <w:unhideWhenUsed/>
    <w:rsid w:val="00E71A2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2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http://intranet.nescot.ac.uk/staff/docbank/docs/%7b6DFF5446-7990-497D-AADD-0B8FC6F61994%7d_Nescot%20Logo%20_Black%20_POS.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A7CCC-C928-442C-B8BD-19AC8C48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Nescot College</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Carol</dc:creator>
  <cp:keywords/>
  <dc:description/>
  <cp:lastModifiedBy>Martin, Carol</cp:lastModifiedBy>
  <cp:revision>5</cp:revision>
  <cp:lastPrinted>2016-04-28T07:07:00Z</cp:lastPrinted>
  <dcterms:created xsi:type="dcterms:W3CDTF">2016-04-14T07:26:00Z</dcterms:created>
  <dcterms:modified xsi:type="dcterms:W3CDTF">2016-04-28T07:07:00Z</dcterms:modified>
</cp:coreProperties>
</file>